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bookmarkStart w:id="110" w:name="_GoBack"/>
      <w:bookmarkEnd w:id="110"/>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天津市滨海新区人民政府办公室</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both"/>
        <w:rPr>
          <w:rFonts w:ascii="黑体" w:eastAsia="黑体"/>
          <w:sz w:val="44"/>
          <w:szCs w:val="44"/>
        </w:r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198055373"/>
      <w:bookmarkStart w:id="1" w:name="_Toc1358716097"/>
      <w:bookmarkStart w:id="2" w:name="_Toc1576262397"/>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883836987"/>
      <w:bookmarkStart w:id="5" w:name="_Toc1101039957"/>
      <w:bookmarkStart w:id="6" w:name="_Toc1747823728"/>
      <w:bookmarkStart w:id="7" w:name="_Toc909979739"/>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人民政府办公室的主要职责是：负责区政府会议的准备工作；协助区领导组织起草或审核以区政府、区政府办公室名义上报或下发的文件；负责上级机关和区政府各部门、各管委会及有关单位来文来电处理工作；研究区政府各部门和各管委会请示区政府的事项；负责区政府总值班室工作；负责区政府信息公开工作；组织协调区政府有关部门办理人大议案、建议和政协建议提案；负责外事工作；围绕区政府重点工作开展调查研究；起草区政府有关文稿；负责联系、服务企业家，推动相关领域招商引资和安全生产工作；负责本级机关事务管理，指导和监督下级机关事务管理工作；负责全区公务用车管理，制定公务用车管理办法和规章制度并组织实施，组织实施全区公务用车编制审批，负责区级机关公务用车日常管理；负责区直机关节能工作。</w:t>
      </w:r>
    </w:p>
    <w:p>
      <w:pPr>
        <w:pStyle w:val="3"/>
        <w:spacing w:before="0" w:after="0" w:line="800" w:lineRule="exact"/>
        <w:ind w:firstLine="602" w:firstLineChars="200"/>
        <w:rPr>
          <w:rFonts w:ascii="黑体" w:hAnsi="黑体" w:eastAsia="黑体"/>
          <w:sz w:val="30"/>
          <w:szCs w:val="30"/>
        </w:rPr>
      </w:pPr>
      <w:bookmarkStart w:id="8" w:name="_Toc503854210"/>
      <w:bookmarkStart w:id="9" w:name="_Toc1798423086"/>
      <w:bookmarkStart w:id="10" w:name="_Toc244589183"/>
      <w:bookmarkStart w:id="11" w:name="_Toc311971100"/>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天津市滨海新区人民政府办公室内设15个职能处室；下辖2个预算单位；纳入天津市滨海新区人民政府办公室2024年度部门决算编制范围的单位包括：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1.天津市滨海新区人民政府办公室(本级)</w:t>
      </w:r>
    </w:p>
    <w:p>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2.天津市滨海新区机关事务管理局</w:t>
      </w:r>
    </w:p>
    <w:p>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3.天津市滨海新区机关事务服务中心</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749687349"/>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70871769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200,087,670.79</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pPr>
              <w:snapToGrid w:val="0"/>
              <w:jc w:val="right"/>
            </w:pPr>
            <w:r>
              <w:rPr>
                <w:rFonts w:ascii="宋体" w:hAnsi="宋体" w:eastAsia="宋体" w:cs="宋体"/>
                <w:b w:val="0"/>
                <w:i w:val="0"/>
                <w:color w:val="000000"/>
                <w:sz w:val="23"/>
              </w:rPr>
              <w:t>200,087,670.79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200,087,670.79</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200,087,670.79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200,087,670.79</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200,087,670.79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1473976796"/>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200,087,670.79</w:t>
            </w:r>
          </w:p>
        </w:tc>
        <w:tc>
          <w:tcPr>
            <w:tcW w:w="1240" w:type="dxa"/>
            <w:vAlign w:val="center"/>
          </w:tcPr>
          <w:p>
            <w:pPr>
              <w:snapToGrid w:val="0"/>
              <w:jc w:val="right"/>
            </w:pPr>
            <w:r>
              <w:rPr>
                <w:rFonts w:ascii="宋体" w:hAnsi="宋体" w:eastAsia="宋体" w:cs="宋体"/>
                <w:b w:val="0"/>
                <w:i w:val="0"/>
                <w:color w:val="000000"/>
                <w:sz w:val="14"/>
              </w:rPr>
              <w:t>200,087,670.79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w:t>
            </w:r>
          </w:p>
        </w:tc>
        <w:tc>
          <w:tcPr>
            <w:tcW w:w="2520" w:type="dxa"/>
            <w:vAlign w:val="center"/>
          </w:tcPr>
          <w:p>
            <w:pPr>
              <w:snapToGrid w:val="0"/>
              <w:jc w:val="left"/>
            </w:pPr>
            <w:r>
              <w:rPr>
                <w:rFonts w:ascii="宋体" w:hAnsi="宋体" w:eastAsia="宋体" w:cs="宋体"/>
                <w:b w:val="0"/>
                <w:i w:val="0"/>
                <w:color w:val="000000"/>
                <w:sz w:val="14"/>
              </w:rPr>
              <w:t>一般公共服务支出</w:t>
            </w:r>
          </w:p>
        </w:tc>
        <w:tc>
          <w:tcPr>
            <w:tcW w:w="1240" w:type="dxa"/>
            <w:vAlign w:val="center"/>
          </w:tcPr>
          <w:p>
            <w:pPr>
              <w:snapToGrid w:val="0"/>
              <w:jc w:val="right"/>
            </w:pPr>
            <w:r>
              <w:rPr>
                <w:rFonts w:ascii="宋体" w:hAnsi="宋体" w:eastAsia="宋体" w:cs="宋体"/>
                <w:b w:val="0"/>
                <w:i w:val="0"/>
                <w:color w:val="000000"/>
                <w:sz w:val="14"/>
              </w:rPr>
              <w:t>200,087,670.79</w:t>
            </w:r>
          </w:p>
        </w:tc>
        <w:tc>
          <w:tcPr>
            <w:tcW w:w="1240" w:type="dxa"/>
            <w:vAlign w:val="center"/>
          </w:tcPr>
          <w:p>
            <w:pPr>
              <w:snapToGrid w:val="0"/>
              <w:jc w:val="right"/>
            </w:pPr>
            <w:r>
              <w:rPr>
                <w:rFonts w:ascii="宋体" w:hAnsi="宋体" w:eastAsia="宋体" w:cs="宋体"/>
                <w:b w:val="0"/>
                <w:i w:val="0"/>
                <w:color w:val="000000"/>
                <w:sz w:val="14"/>
              </w:rPr>
              <w:t>200,087,670.79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w:t>
            </w:r>
          </w:p>
        </w:tc>
        <w:tc>
          <w:tcPr>
            <w:tcW w:w="2520" w:type="dxa"/>
            <w:vAlign w:val="center"/>
          </w:tcPr>
          <w:p>
            <w:pPr>
              <w:snapToGrid w:val="0"/>
              <w:jc w:val="left"/>
            </w:pPr>
            <w:r>
              <w:rPr>
                <w:rFonts w:ascii="宋体" w:hAnsi="宋体" w:eastAsia="宋体" w:cs="宋体"/>
                <w:b w:val="0"/>
                <w:i w:val="0"/>
                <w:color w:val="000000"/>
                <w:sz w:val="14"/>
              </w:rPr>
              <w:t>政府办公厅（室）及相关机构事务</w:t>
            </w:r>
          </w:p>
        </w:tc>
        <w:tc>
          <w:tcPr>
            <w:tcW w:w="1240" w:type="dxa"/>
            <w:vAlign w:val="center"/>
          </w:tcPr>
          <w:p>
            <w:pPr>
              <w:snapToGrid w:val="0"/>
              <w:jc w:val="right"/>
            </w:pPr>
            <w:r>
              <w:rPr>
                <w:rFonts w:ascii="宋体" w:hAnsi="宋体" w:eastAsia="宋体" w:cs="宋体"/>
                <w:b w:val="0"/>
                <w:i w:val="0"/>
                <w:color w:val="000000"/>
                <w:sz w:val="14"/>
              </w:rPr>
              <w:t>200,087,670.79</w:t>
            </w:r>
          </w:p>
        </w:tc>
        <w:tc>
          <w:tcPr>
            <w:tcW w:w="1240" w:type="dxa"/>
            <w:vAlign w:val="center"/>
          </w:tcPr>
          <w:p>
            <w:pPr>
              <w:snapToGrid w:val="0"/>
              <w:jc w:val="right"/>
            </w:pPr>
            <w:r>
              <w:rPr>
                <w:rFonts w:ascii="宋体" w:hAnsi="宋体" w:eastAsia="宋体" w:cs="宋体"/>
                <w:b w:val="0"/>
                <w:i w:val="0"/>
                <w:color w:val="000000"/>
                <w:sz w:val="14"/>
              </w:rPr>
              <w:t>200,087,670.79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2010301</w:t>
            </w:r>
          </w:p>
        </w:tc>
        <w:tc>
          <w:tcPr>
            <w:tcW w:w="2520" w:type="dxa"/>
            <w:vAlign w:val="center"/>
          </w:tcPr>
          <w:p>
            <w:pPr>
              <w:snapToGrid w:val="0"/>
              <w:jc w:val="left"/>
            </w:pPr>
            <w:r>
              <w:rPr>
                <w:rFonts w:ascii="宋体" w:hAnsi="宋体" w:eastAsia="宋体" w:cs="宋体"/>
                <w:b w:val="0"/>
                <w:i w:val="0"/>
                <w:color w:val="000000"/>
                <w:sz w:val="14"/>
              </w:rPr>
              <w:t>行政运行</w:t>
            </w:r>
          </w:p>
        </w:tc>
        <w:tc>
          <w:tcPr>
            <w:tcW w:w="1240" w:type="dxa"/>
            <w:vAlign w:val="center"/>
          </w:tcPr>
          <w:p>
            <w:pPr>
              <w:snapToGrid w:val="0"/>
              <w:jc w:val="right"/>
            </w:pPr>
            <w:r>
              <w:rPr>
                <w:rFonts w:ascii="宋体" w:hAnsi="宋体" w:eastAsia="宋体" w:cs="宋体"/>
                <w:b w:val="0"/>
                <w:i w:val="0"/>
                <w:color w:val="000000"/>
                <w:sz w:val="14"/>
              </w:rPr>
              <w:t>195,652,176.63</w:t>
            </w:r>
          </w:p>
        </w:tc>
        <w:tc>
          <w:tcPr>
            <w:tcW w:w="1240" w:type="dxa"/>
            <w:vAlign w:val="center"/>
          </w:tcPr>
          <w:p>
            <w:pPr>
              <w:snapToGrid w:val="0"/>
              <w:jc w:val="right"/>
            </w:pPr>
            <w:r>
              <w:rPr>
                <w:rFonts w:ascii="宋体" w:hAnsi="宋体" w:eastAsia="宋体" w:cs="宋体"/>
                <w:b w:val="0"/>
                <w:i w:val="0"/>
                <w:color w:val="000000"/>
                <w:sz w:val="14"/>
              </w:rPr>
              <w:t>195,652,176.63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2010350</w:t>
            </w:r>
          </w:p>
        </w:tc>
        <w:tc>
          <w:tcPr>
            <w:tcW w:w="2520" w:type="dxa"/>
            <w:vAlign w:val="center"/>
          </w:tcPr>
          <w:p>
            <w:pPr>
              <w:snapToGrid w:val="0"/>
              <w:jc w:val="left"/>
            </w:pPr>
            <w:r>
              <w:rPr>
                <w:rFonts w:ascii="宋体" w:hAnsi="宋体" w:eastAsia="宋体" w:cs="宋体"/>
                <w:b w:val="0"/>
                <w:i w:val="0"/>
                <w:color w:val="000000"/>
                <w:sz w:val="14"/>
              </w:rPr>
              <w:t>事业运行</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190414222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200,087,670.79</w:t>
            </w:r>
          </w:p>
        </w:tc>
        <w:tc>
          <w:tcPr>
            <w:tcW w:w="580" w:type="dxa"/>
            <w:vAlign w:val="center"/>
          </w:tcPr>
          <w:p>
            <w:pPr>
              <w:snapToGrid w:val="0"/>
              <w:jc w:val="right"/>
            </w:pPr>
            <w:r>
              <w:rPr>
                <w:rFonts w:ascii="宋体" w:hAnsi="宋体" w:eastAsia="宋体" w:cs="宋体"/>
                <w:b w:val="0"/>
                <w:i w:val="0"/>
                <w:color w:val="000000"/>
                <w:sz w:val="9"/>
              </w:rPr>
              <w:t>200,087,670.79</w:t>
            </w:r>
          </w:p>
        </w:tc>
        <w:tc>
          <w:tcPr>
            <w:tcW w:w="580" w:type="dxa"/>
            <w:vAlign w:val="center"/>
          </w:tcPr>
          <w:p>
            <w:pPr>
              <w:snapToGrid w:val="0"/>
              <w:jc w:val="right"/>
            </w:pPr>
            <w:r>
              <w:rPr>
                <w:rFonts w:ascii="宋体" w:hAnsi="宋体" w:eastAsia="宋体" w:cs="宋体"/>
                <w:b w:val="0"/>
                <w:i w:val="0"/>
                <w:color w:val="000000"/>
                <w:sz w:val="9"/>
              </w:rPr>
              <w:t>200,087,670.79</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301101</w:t>
            </w:r>
          </w:p>
        </w:tc>
        <w:tc>
          <w:tcPr>
            <w:tcW w:w="1520" w:type="dxa"/>
            <w:vAlign w:val="center"/>
          </w:tcPr>
          <w:p>
            <w:pPr>
              <w:snapToGrid w:val="0"/>
              <w:jc w:val="center"/>
            </w:pPr>
            <w:r>
              <w:rPr>
                <w:rFonts w:ascii="宋体" w:hAnsi="宋体" w:eastAsia="宋体" w:cs="宋体"/>
                <w:b w:val="0"/>
                <w:i w:val="0"/>
                <w:color w:val="000000"/>
                <w:sz w:val="9"/>
              </w:rPr>
              <w:t>天津市滨海新区人民政府办公室（本级）</w:t>
            </w:r>
          </w:p>
        </w:tc>
        <w:tc>
          <w:tcPr>
            <w:tcW w:w="580" w:type="dxa"/>
            <w:vAlign w:val="center"/>
          </w:tcPr>
          <w:p>
            <w:pPr>
              <w:snapToGrid w:val="0"/>
              <w:jc w:val="right"/>
            </w:pPr>
            <w:r>
              <w:rPr>
                <w:rFonts w:ascii="宋体" w:hAnsi="宋体" w:eastAsia="宋体" w:cs="宋体"/>
                <w:b w:val="0"/>
                <w:i w:val="0"/>
                <w:color w:val="000000"/>
                <w:sz w:val="9"/>
              </w:rPr>
              <w:t>38,816,451.47</w:t>
            </w:r>
          </w:p>
        </w:tc>
        <w:tc>
          <w:tcPr>
            <w:tcW w:w="580" w:type="dxa"/>
            <w:vAlign w:val="center"/>
          </w:tcPr>
          <w:p>
            <w:pPr>
              <w:snapToGrid w:val="0"/>
              <w:jc w:val="right"/>
            </w:pPr>
            <w:r>
              <w:rPr>
                <w:rFonts w:ascii="宋体" w:hAnsi="宋体" w:eastAsia="宋体" w:cs="宋体"/>
                <w:b w:val="0"/>
                <w:i w:val="0"/>
                <w:color w:val="000000"/>
                <w:sz w:val="9"/>
              </w:rPr>
              <w:t>38,816,451.47</w:t>
            </w:r>
          </w:p>
        </w:tc>
        <w:tc>
          <w:tcPr>
            <w:tcW w:w="580" w:type="dxa"/>
            <w:vAlign w:val="center"/>
          </w:tcPr>
          <w:p>
            <w:pPr>
              <w:snapToGrid w:val="0"/>
              <w:jc w:val="right"/>
            </w:pPr>
            <w:r>
              <w:rPr>
                <w:rFonts w:ascii="宋体" w:hAnsi="宋体" w:eastAsia="宋体" w:cs="宋体"/>
                <w:b w:val="0"/>
                <w:i w:val="0"/>
                <w:color w:val="000000"/>
                <w:sz w:val="9"/>
              </w:rPr>
              <w:t>38,816,451.47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301102</w:t>
            </w:r>
          </w:p>
        </w:tc>
        <w:tc>
          <w:tcPr>
            <w:tcW w:w="1520" w:type="dxa"/>
            <w:vAlign w:val="center"/>
          </w:tcPr>
          <w:p>
            <w:pPr>
              <w:snapToGrid w:val="0"/>
              <w:jc w:val="center"/>
            </w:pPr>
            <w:r>
              <w:rPr>
                <w:rFonts w:ascii="宋体" w:hAnsi="宋体" w:eastAsia="宋体" w:cs="宋体"/>
                <w:b w:val="0"/>
                <w:i w:val="0"/>
                <w:color w:val="000000"/>
                <w:sz w:val="9"/>
              </w:rPr>
              <w:t>天津市滨海新区机关事务管理局</w:t>
            </w:r>
          </w:p>
        </w:tc>
        <w:tc>
          <w:tcPr>
            <w:tcW w:w="580" w:type="dxa"/>
            <w:vAlign w:val="center"/>
          </w:tcPr>
          <w:p>
            <w:pPr>
              <w:snapToGrid w:val="0"/>
              <w:jc w:val="right"/>
            </w:pPr>
            <w:r>
              <w:rPr>
                <w:rFonts w:ascii="宋体" w:hAnsi="宋体" w:eastAsia="宋体" w:cs="宋体"/>
                <w:b w:val="0"/>
                <w:i w:val="0"/>
                <w:color w:val="000000"/>
                <w:sz w:val="9"/>
              </w:rPr>
              <w:t>156,835,725.16</w:t>
            </w:r>
          </w:p>
        </w:tc>
        <w:tc>
          <w:tcPr>
            <w:tcW w:w="580" w:type="dxa"/>
            <w:vAlign w:val="center"/>
          </w:tcPr>
          <w:p>
            <w:pPr>
              <w:snapToGrid w:val="0"/>
              <w:jc w:val="right"/>
            </w:pPr>
            <w:r>
              <w:rPr>
                <w:rFonts w:ascii="宋体" w:hAnsi="宋体" w:eastAsia="宋体" w:cs="宋体"/>
                <w:b w:val="0"/>
                <w:i w:val="0"/>
                <w:color w:val="000000"/>
                <w:sz w:val="9"/>
              </w:rPr>
              <w:t>156,835,725.16</w:t>
            </w:r>
          </w:p>
        </w:tc>
        <w:tc>
          <w:tcPr>
            <w:tcW w:w="580" w:type="dxa"/>
            <w:vAlign w:val="center"/>
          </w:tcPr>
          <w:p>
            <w:pPr>
              <w:snapToGrid w:val="0"/>
              <w:jc w:val="right"/>
            </w:pPr>
            <w:r>
              <w:rPr>
                <w:rFonts w:ascii="宋体" w:hAnsi="宋体" w:eastAsia="宋体" w:cs="宋体"/>
                <w:b w:val="0"/>
                <w:i w:val="0"/>
                <w:color w:val="000000"/>
                <w:sz w:val="9"/>
              </w:rPr>
              <w:t>156,835,725.16</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301201</w:t>
            </w:r>
          </w:p>
        </w:tc>
        <w:tc>
          <w:tcPr>
            <w:tcW w:w="1520" w:type="dxa"/>
            <w:vAlign w:val="center"/>
          </w:tcPr>
          <w:p>
            <w:pPr>
              <w:snapToGrid w:val="0"/>
              <w:jc w:val="center"/>
            </w:pPr>
            <w:r>
              <w:rPr>
                <w:rFonts w:ascii="宋体" w:hAnsi="宋体" w:eastAsia="宋体" w:cs="宋体"/>
                <w:b w:val="0"/>
                <w:i w:val="0"/>
                <w:color w:val="000000"/>
                <w:sz w:val="9"/>
              </w:rPr>
              <w:t>天津市滨海新区机关事务服务中心</w:t>
            </w:r>
          </w:p>
        </w:tc>
        <w:tc>
          <w:tcPr>
            <w:tcW w:w="580" w:type="dxa"/>
            <w:vAlign w:val="center"/>
          </w:tcPr>
          <w:p>
            <w:pPr>
              <w:snapToGrid w:val="0"/>
              <w:jc w:val="right"/>
            </w:pPr>
            <w:r>
              <w:rPr>
                <w:rFonts w:ascii="宋体" w:hAnsi="宋体" w:eastAsia="宋体" w:cs="宋体"/>
                <w:b w:val="0"/>
                <w:i w:val="0"/>
                <w:color w:val="000000"/>
                <w:sz w:val="9"/>
              </w:rPr>
              <w:t>4,435,494.16</w:t>
            </w:r>
          </w:p>
        </w:tc>
        <w:tc>
          <w:tcPr>
            <w:tcW w:w="580" w:type="dxa"/>
            <w:vAlign w:val="center"/>
          </w:tcPr>
          <w:p>
            <w:pPr>
              <w:snapToGrid w:val="0"/>
              <w:jc w:val="right"/>
            </w:pPr>
            <w:r>
              <w:rPr>
                <w:rFonts w:ascii="宋体" w:hAnsi="宋体" w:eastAsia="宋体" w:cs="宋体"/>
                <w:b w:val="0"/>
                <w:i w:val="0"/>
                <w:color w:val="000000"/>
                <w:sz w:val="9"/>
              </w:rPr>
              <w:t>4,435,494.16</w:t>
            </w:r>
          </w:p>
        </w:tc>
        <w:tc>
          <w:tcPr>
            <w:tcW w:w="580" w:type="dxa"/>
            <w:vAlign w:val="center"/>
          </w:tcPr>
          <w:p>
            <w:pPr>
              <w:snapToGrid w:val="0"/>
              <w:jc w:val="right"/>
            </w:pPr>
            <w:r>
              <w:rPr>
                <w:rFonts w:ascii="宋体" w:hAnsi="宋体" w:eastAsia="宋体" w:cs="宋体"/>
                <w:b w:val="0"/>
                <w:i w:val="0"/>
                <w:color w:val="000000"/>
                <w:sz w:val="9"/>
              </w:rPr>
              <w:t>4,435,494.16</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17101595"/>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200,087,670.79</w:t>
            </w:r>
          </w:p>
        </w:tc>
        <w:tc>
          <w:tcPr>
            <w:tcW w:w="1320" w:type="dxa"/>
            <w:vAlign w:val="center"/>
          </w:tcPr>
          <w:p>
            <w:pPr>
              <w:snapToGrid w:val="0"/>
              <w:jc w:val="right"/>
            </w:pPr>
            <w:r>
              <w:rPr>
                <w:rFonts w:ascii="宋体" w:hAnsi="宋体" w:eastAsia="宋体" w:cs="宋体"/>
                <w:b w:val="0"/>
                <w:i w:val="0"/>
                <w:color w:val="000000"/>
                <w:sz w:val="15"/>
              </w:rPr>
              <w:t>48,069,320.77</w:t>
            </w:r>
          </w:p>
        </w:tc>
        <w:tc>
          <w:tcPr>
            <w:tcW w:w="1320" w:type="dxa"/>
            <w:vAlign w:val="center"/>
          </w:tcPr>
          <w:p>
            <w:pPr>
              <w:snapToGrid w:val="0"/>
              <w:jc w:val="right"/>
            </w:pPr>
            <w:r>
              <w:rPr>
                <w:rFonts w:ascii="宋体" w:hAnsi="宋体" w:eastAsia="宋体" w:cs="宋体"/>
                <w:b w:val="0"/>
                <w:i w:val="0"/>
                <w:color w:val="000000"/>
                <w:sz w:val="15"/>
              </w:rPr>
              <w:t>152,018,350.02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w:t>
            </w:r>
          </w:p>
        </w:tc>
        <w:tc>
          <w:tcPr>
            <w:tcW w:w="4400" w:type="dxa"/>
            <w:vAlign w:val="center"/>
          </w:tcPr>
          <w:p>
            <w:pPr>
              <w:snapToGrid w:val="0"/>
              <w:jc w:val="left"/>
            </w:pPr>
            <w:r>
              <w:rPr>
                <w:rFonts w:ascii="宋体" w:hAnsi="宋体" w:eastAsia="宋体" w:cs="宋体"/>
                <w:b w:val="0"/>
                <w:i w:val="0"/>
                <w:color w:val="000000"/>
                <w:sz w:val="15"/>
              </w:rPr>
              <w:t>一般公共服务支出</w:t>
            </w:r>
          </w:p>
        </w:tc>
        <w:tc>
          <w:tcPr>
            <w:tcW w:w="1320" w:type="dxa"/>
            <w:vAlign w:val="center"/>
          </w:tcPr>
          <w:p>
            <w:pPr>
              <w:snapToGrid w:val="0"/>
              <w:jc w:val="right"/>
            </w:pPr>
            <w:r>
              <w:rPr>
                <w:rFonts w:ascii="宋体" w:hAnsi="宋体" w:eastAsia="宋体" w:cs="宋体"/>
                <w:b w:val="0"/>
                <w:i w:val="0"/>
                <w:color w:val="000000"/>
                <w:sz w:val="15"/>
              </w:rPr>
              <w:t>200,087,670.79</w:t>
            </w:r>
          </w:p>
        </w:tc>
        <w:tc>
          <w:tcPr>
            <w:tcW w:w="1320" w:type="dxa"/>
            <w:vAlign w:val="center"/>
          </w:tcPr>
          <w:p>
            <w:pPr>
              <w:snapToGrid w:val="0"/>
              <w:jc w:val="right"/>
            </w:pPr>
            <w:r>
              <w:rPr>
                <w:rFonts w:ascii="宋体" w:hAnsi="宋体" w:eastAsia="宋体" w:cs="宋体"/>
                <w:b w:val="0"/>
                <w:i w:val="0"/>
                <w:color w:val="000000"/>
                <w:sz w:val="15"/>
              </w:rPr>
              <w:t>48,069,320.77</w:t>
            </w:r>
          </w:p>
        </w:tc>
        <w:tc>
          <w:tcPr>
            <w:tcW w:w="1320" w:type="dxa"/>
            <w:vAlign w:val="center"/>
          </w:tcPr>
          <w:p>
            <w:pPr>
              <w:snapToGrid w:val="0"/>
              <w:jc w:val="right"/>
            </w:pPr>
            <w:r>
              <w:rPr>
                <w:rFonts w:ascii="宋体" w:hAnsi="宋体" w:eastAsia="宋体" w:cs="宋体"/>
                <w:b w:val="0"/>
                <w:i w:val="0"/>
                <w:color w:val="000000"/>
                <w:sz w:val="15"/>
              </w:rPr>
              <w:t>152,018,350.02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w:t>
            </w:r>
          </w:p>
        </w:tc>
        <w:tc>
          <w:tcPr>
            <w:tcW w:w="4400" w:type="dxa"/>
            <w:vAlign w:val="center"/>
          </w:tcPr>
          <w:p>
            <w:pPr>
              <w:snapToGrid w:val="0"/>
              <w:jc w:val="left"/>
            </w:pPr>
            <w:r>
              <w:rPr>
                <w:rFonts w:ascii="宋体" w:hAnsi="宋体" w:eastAsia="宋体" w:cs="宋体"/>
                <w:b w:val="0"/>
                <w:i w:val="0"/>
                <w:color w:val="000000"/>
                <w:sz w:val="15"/>
              </w:rPr>
              <w:t>政府办公厅（室）及相关机构事务</w:t>
            </w:r>
          </w:p>
        </w:tc>
        <w:tc>
          <w:tcPr>
            <w:tcW w:w="1320" w:type="dxa"/>
            <w:vAlign w:val="center"/>
          </w:tcPr>
          <w:p>
            <w:pPr>
              <w:snapToGrid w:val="0"/>
              <w:jc w:val="right"/>
            </w:pPr>
            <w:r>
              <w:rPr>
                <w:rFonts w:ascii="宋体" w:hAnsi="宋体" w:eastAsia="宋体" w:cs="宋体"/>
                <w:b w:val="0"/>
                <w:i w:val="0"/>
                <w:color w:val="000000"/>
                <w:sz w:val="15"/>
              </w:rPr>
              <w:t>200,087,670.79</w:t>
            </w:r>
          </w:p>
        </w:tc>
        <w:tc>
          <w:tcPr>
            <w:tcW w:w="1320" w:type="dxa"/>
            <w:vAlign w:val="center"/>
          </w:tcPr>
          <w:p>
            <w:pPr>
              <w:snapToGrid w:val="0"/>
              <w:jc w:val="right"/>
            </w:pPr>
            <w:r>
              <w:rPr>
                <w:rFonts w:ascii="宋体" w:hAnsi="宋体" w:eastAsia="宋体" w:cs="宋体"/>
                <w:b w:val="0"/>
                <w:i w:val="0"/>
                <w:color w:val="000000"/>
                <w:sz w:val="15"/>
              </w:rPr>
              <w:t>48,069,320.77</w:t>
            </w:r>
          </w:p>
        </w:tc>
        <w:tc>
          <w:tcPr>
            <w:tcW w:w="1320" w:type="dxa"/>
            <w:vAlign w:val="center"/>
          </w:tcPr>
          <w:p>
            <w:pPr>
              <w:snapToGrid w:val="0"/>
              <w:jc w:val="right"/>
            </w:pPr>
            <w:r>
              <w:rPr>
                <w:rFonts w:ascii="宋体" w:hAnsi="宋体" w:eastAsia="宋体" w:cs="宋体"/>
                <w:b w:val="0"/>
                <w:i w:val="0"/>
                <w:color w:val="000000"/>
                <w:sz w:val="15"/>
              </w:rPr>
              <w:t>152,018,350.02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2010301</w:t>
            </w:r>
          </w:p>
        </w:tc>
        <w:tc>
          <w:tcPr>
            <w:tcW w:w="4400" w:type="dxa"/>
            <w:vAlign w:val="center"/>
          </w:tcPr>
          <w:p>
            <w:pPr>
              <w:snapToGrid w:val="0"/>
              <w:jc w:val="left"/>
            </w:pPr>
            <w:r>
              <w:rPr>
                <w:rFonts w:ascii="宋体" w:hAnsi="宋体" w:eastAsia="宋体" w:cs="宋体"/>
                <w:b w:val="0"/>
                <w:i w:val="0"/>
                <w:color w:val="000000"/>
                <w:sz w:val="15"/>
              </w:rPr>
              <w:t>行政运行</w:t>
            </w:r>
          </w:p>
        </w:tc>
        <w:tc>
          <w:tcPr>
            <w:tcW w:w="1320" w:type="dxa"/>
            <w:vAlign w:val="center"/>
          </w:tcPr>
          <w:p>
            <w:pPr>
              <w:snapToGrid w:val="0"/>
              <w:jc w:val="right"/>
            </w:pPr>
            <w:r>
              <w:rPr>
                <w:rFonts w:ascii="宋体" w:hAnsi="宋体" w:eastAsia="宋体" w:cs="宋体"/>
                <w:b w:val="0"/>
                <w:i w:val="0"/>
                <w:color w:val="000000"/>
                <w:sz w:val="15"/>
              </w:rPr>
              <w:t>195,652,176.63</w:t>
            </w:r>
          </w:p>
        </w:tc>
        <w:tc>
          <w:tcPr>
            <w:tcW w:w="1320" w:type="dxa"/>
            <w:vAlign w:val="center"/>
          </w:tcPr>
          <w:p>
            <w:pPr>
              <w:snapToGrid w:val="0"/>
              <w:jc w:val="right"/>
            </w:pPr>
            <w:r>
              <w:rPr>
                <w:rFonts w:ascii="宋体" w:hAnsi="宋体" w:eastAsia="宋体" w:cs="宋体"/>
                <w:b w:val="0"/>
                <w:i w:val="0"/>
                <w:color w:val="000000"/>
                <w:sz w:val="15"/>
              </w:rPr>
              <w:t>45,033,100.53</w:t>
            </w:r>
          </w:p>
        </w:tc>
        <w:tc>
          <w:tcPr>
            <w:tcW w:w="1320" w:type="dxa"/>
            <w:vAlign w:val="center"/>
          </w:tcPr>
          <w:p>
            <w:pPr>
              <w:snapToGrid w:val="0"/>
              <w:jc w:val="right"/>
            </w:pPr>
            <w:r>
              <w:rPr>
                <w:rFonts w:ascii="宋体" w:hAnsi="宋体" w:eastAsia="宋体" w:cs="宋体"/>
                <w:b w:val="0"/>
                <w:i w:val="0"/>
                <w:color w:val="000000"/>
                <w:sz w:val="15"/>
              </w:rPr>
              <w:t>150,619,076.10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2010350</w:t>
            </w:r>
          </w:p>
        </w:tc>
        <w:tc>
          <w:tcPr>
            <w:tcW w:w="4400" w:type="dxa"/>
            <w:vAlign w:val="center"/>
          </w:tcPr>
          <w:p>
            <w:pPr>
              <w:snapToGrid w:val="0"/>
              <w:jc w:val="left"/>
            </w:pPr>
            <w:r>
              <w:rPr>
                <w:rFonts w:ascii="宋体" w:hAnsi="宋体" w:eastAsia="宋体" w:cs="宋体"/>
                <w:b w:val="0"/>
                <w:i w:val="0"/>
                <w:color w:val="000000"/>
                <w:sz w:val="15"/>
              </w:rPr>
              <w:t>事业运行</w:t>
            </w:r>
          </w:p>
        </w:tc>
        <w:tc>
          <w:tcPr>
            <w:tcW w:w="1320" w:type="dxa"/>
            <w:vAlign w:val="center"/>
          </w:tcPr>
          <w:p>
            <w:pPr>
              <w:snapToGrid w:val="0"/>
              <w:jc w:val="right"/>
            </w:pPr>
            <w:r>
              <w:rPr>
                <w:rFonts w:ascii="宋体" w:hAnsi="宋体" w:eastAsia="宋体" w:cs="宋体"/>
                <w:b w:val="0"/>
                <w:i w:val="0"/>
                <w:color w:val="000000"/>
                <w:sz w:val="15"/>
              </w:rPr>
              <w:t>4,435,494.16</w:t>
            </w:r>
          </w:p>
        </w:tc>
        <w:tc>
          <w:tcPr>
            <w:tcW w:w="1320" w:type="dxa"/>
            <w:vAlign w:val="center"/>
          </w:tcPr>
          <w:p>
            <w:pPr>
              <w:snapToGrid w:val="0"/>
              <w:jc w:val="right"/>
            </w:pPr>
            <w:r>
              <w:rPr>
                <w:rFonts w:ascii="宋体" w:hAnsi="宋体" w:eastAsia="宋体" w:cs="宋体"/>
                <w:b w:val="0"/>
                <w:i w:val="0"/>
                <w:color w:val="000000"/>
                <w:sz w:val="15"/>
              </w:rPr>
              <w:t>3,036,220.24</w:t>
            </w:r>
          </w:p>
        </w:tc>
        <w:tc>
          <w:tcPr>
            <w:tcW w:w="1320" w:type="dxa"/>
            <w:vAlign w:val="center"/>
          </w:tcPr>
          <w:p>
            <w:pPr>
              <w:snapToGrid w:val="0"/>
              <w:jc w:val="right"/>
            </w:pPr>
            <w:r>
              <w:rPr>
                <w:rFonts w:ascii="宋体" w:hAnsi="宋体" w:eastAsia="宋体" w:cs="宋体"/>
                <w:b w:val="0"/>
                <w:i w:val="0"/>
                <w:color w:val="000000"/>
                <w:sz w:val="15"/>
              </w:rPr>
              <w:t>1,399,273.92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824465091"/>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200,087,670.79</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pPr>
              <w:snapToGrid w:val="0"/>
              <w:jc w:val="right"/>
            </w:pPr>
            <w:r>
              <w:rPr>
                <w:rFonts w:ascii="宋体" w:hAnsi="宋体" w:eastAsia="宋体" w:cs="宋体"/>
                <w:b w:val="0"/>
                <w:i w:val="0"/>
                <w:color w:val="000000"/>
                <w:sz w:val="16"/>
              </w:rPr>
              <w:t>200,087,670.79</w:t>
            </w:r>
          </w:p>
        </w:tc>
        <w:tc>
          <w:tcPr>
            <w:tcW w:w="1420" w:type="dxa"/>
            <w:vAlign w:val="center"/>
          </w:tcPr>
          <w:p>
            <w:pPr>
              <w:snapToGrid w:val="0"/>
              <w:jc w:val="right"/>
            </w:pPr>
            <w:r>
              <w:rPr>
                <w:rFonts w:ascii="宋体" w:hAnsi="宋体" w:eastAsia="宋体" w:cs="宋体"/>
                <w:b w:val="0"/>
                <w:i w:val="0"/>
                <w:color w:val="000000"/>
                <w:sz w:val="16"/>
              </w:rPr>
              <w:t>200,087,670.79</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200,087,670.79</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200,087,670.79</w:t>
            </w:r>
          </w:p>
        </w:tc>
        <w:tc>
          <w:tcPr>
            <w:tcW w:w="1420" w:type="dxa"/>
            <w:vAlign w:val="center"/>
          </w:tcPr>
          <w:p>
            <w:pPr>
              <w:snapToGrid w:val="0"/>
              <w:jc w:val="right"/>
            </w:pPr>
            <w:r>
              <w:rPr>
                <w:rFonts w:ascii="宋体" w:hAnsi="宋体" w:eastAsia="宋体" w:cs="宋体"/>
                <w:b w:val="0"/>
                <w:i w:val="0"/>
                <w:color w:val="000000"/>
                <w:sz w:val="16"/>
              </w:rPr>
              <w:t>200,087,670.79</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200,087,670.79</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200,087,670.79</w:t>
            </w:r>
          </w:p>
        </w:tc>
        <w:tc>
          <w:tcPr>
            <w:tcW w:w="1420" w:type="dxa"/>
            <w:vAlign w:val="center"/>
          </w:tcPr>
          <w:p>
            <w:pPr>
              <w:snapToGrid w:val="0"/>
              <w:jc w:val="right"/>
            </w:pPr>
            <w:r>
              <w:rPr>
                <w:rFonts w:ascii="宋体" w:hAnsi="宋体" w:eastAsia="宋体" w:cs="宋体"/>
                <w:b w:val="0"/>
                <w:i w:val="0"/>
                <w:color w:val="000000"/>
                <w:sz w:val="16"/>
              </w:rPr>
              <w:t>200,087,670.79</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2013272571"/>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200,087,670.79</w:t>
            </w:r>
          </w:p>
        </w:tc>
        <w:tc>
          <w:tcPr>
            <w:tcW w:w="1720" w:type="dxa"/>
            <w:vAlign w:val="center"/>
          </w:tcPr>
          <w:p>
            <w:pPr>
              <w:snapToGrid w:val="0"/>
              <w:jc w:val="right"/>
            </w:pPr>
            <w:r>
              <w:rPr>
                <w:rFonts w:ascii="宋体" w:hAnsi="宋体" w:eastAsia="宋体" w:cs="宋体"/>
                <w:b w:val="0"/>
                <w:i w:val="0"/>
                <w:color w:val="000000"/>
                <w:sz w:val="20"/>
              </w:rPr>
              <w:t>48,069,320.77</w:t>
            </w:r>
          </w:p>
        </w:tc>
        <w:tc>
          <w:tcPr>
            <w:tcW w:w="1720" w:type="dxa"/>
            <w:vAlign w:val="center"/>
          </w:tcPr>
          <w:p>
            <w:pPr>
              <w:snapToGrid w:val="0"/>
              <w:jc w:val="right"/>
            </w:pPr>
            <w:r>
              <w:rPr>
                <w:rFonts w:ascii="宋体" w:hAnsi="宋体" w:eastAsia="宋体" w:cs="宋体"/>
                <w:b w:val="0"/>
                <w:i w:val="0"/>
                <w:color w:val="000000"/>
                <w:sz w:val="20"/>
              </w:rPr>
              <w:t>40,221,131.49</w:t>
            </w:r>
          </w:p>
        </w:tc>
        <w:tc>
          <w:tcPr>
            <w:tcW w:w="1720" w:type="dxa"/>
            <w:vAlign w:val="center"/>
          </w:tcPr>
          <w:p>
            <w:pPr>
              <w:snapToGrid w:val="0"/>
              <w:jc w:val="right"/>
            </w:pPr>
            <w:r>
              <w:rPr>
                <w:rFonts w:ascii="宋体" w:hAnsi="宋体" w:eastAsia="宋体" w:cs="宋体"/>
                <w:b w:val="0"/>
                <w:i w:val="0"/>
                <w:color w:val="000000"/>
                <w:sz w:val="20"/>
              </w:rPr>
              <w:t>7,848,189.28</w:t>
            </w:r>
          </w:p>
        </w:tc>
        <w:tc>
          <w:tcPr>
            <w:tcW w:w="1698" w:type="dxa"/>
            <w:vAlign w:val="center"/>
          </w:tcPr>
          <w:p>
            <w:pPr>
              <w:snapToGrid w:val="0"/>
              <w:jc w:val="right"/>
            </w:pPr>
            <w:r>
              <w:rPr>
                <w:rFonts w:ascii="宋体" w:hAnsi="宋体" w:eastAsia="宋体" w:cs="宋体"/>
                <w:b w:val="0"/>
                <w:i w:val="0"/>
                <w:color w:val="000000"/>
                <w:sz w:val="20"/>
              </w:rPr>
              <w:t>152,018,350.02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w:t>
            </w:r>
          </w:p>
        </w:tc>
        <w:tc>
          <w:tcPr>
            <w:tcW w:w="3480" w:type="dxa"/>
            <w:vAlign w:val="center"/>
          </w:tcPr>
          <w:p>
            <w:pPr>
              <w:snapToGrid w:val="0"/>
              <w:jc w:val="left"/>
            </w:pPr>
            <w:r>
              <w:rPr>
                <w:rFonts w:ascii="宋体" w:hAnsi="宋体" w:eastAsia="宋体" w:cs="宋体"/>
                <w:b w:val="0"/>
                <w:i w:val="0"/>
                <w:color w:val="000000"/>
                <w:sz w:val="20"/>
              </w:rPr>
              <w:t>一般公共服务支出</w:t>
            </w:r>
          </w:p>
        </w:tc>
        <w:tc>
          <w:tcPr>
            <w:tcW w:w="1720" w:type="dxa"/>
            <w:vAlign w:val="center"/>
          </w:tcPr>
          <w:p>
            <w:pPr>
              <w:snapToGrid w:val="0"/>
              <w:jc w:val="right"/>
            </w:pPr>
            <w:r>
              <w:rPr>
                <w:rFonts w:ascii="宋体" w:hAnsi="宋体" w:eastAsia="宋体" w:cs="宋体"/>
                <w:b w:val="0"/>
                <w:i w:val="0"/>
                <w:color w:val="000000"/>
                <w:sz w:val="20"/>
              </w:rPr>
              <w:t>200,087,670.79</w:t>
            </w:r>
          </w:p>
        </w:tc>
        <w:tc>
          <w:tcPr>
            <w:tcW w:w="1720" w:type="dxa"/>
            <w:vAlign w:val="center"/>
          </w:tcPr>
          <w:p>
            <w:pPr>
              <w:snapToGrid w:val="0"/>
              <w:jc w:val="right"/>
            </w:pPr>
            <w:r>
              <w:rPr>
                <w:rFonts w:ascii="宋体" w:hAnsi="宋体" w:eastAsia="宋体" w:cs="宋体"/>
                <w:b w:val="0"/>
                <w:i w:val="0"/>
                <w:color w:val="000000"/>
                <w:sz w:val="20"/>
              </w:rPr>
              <w:t>48,069,320.77</w:t>
            </w:r>
          </w:p>
        </w:tc>
        <w:tc>
          <w:tcPr>
            <w:tcW w:w="1720" w:type="dxa"/>
            <w:vAlign w:val="center"/>
          </w:tcPr>
          <w:p>
            <w:pPr>
              <w:snapToGrid w:val="0"/>
              <w:jc w:val="right"/>
            </w:pPr>
            <w:r>
              <w:rPr>
                <w:rFonts w:ascii="宋体" w:hAnsi="宋体" w:eastAsia="宋体" w:cs="宋体"/>
                <w:b w:val="0"/>
                <w:i w:val="0"/>
                <w:color w:val="000000"/>
                <w:sz w:val="20"/>
              </w:rPr>
              <w:t>40,221,131.49</w:t>
            </w:r>
          </w:p>
        </w:tc>
        <w:tc>
          <w:tcPr>
            <w:tcW w:w="1720" w:type="dxa"/>
            <w:vAlign w:val="center"/>
          </w:tcPr>
          <w:p>
            <w:pPr>
              <w:snapToGrid w:val="0"/>
              <w:jc w:val="right"/>
            </w:pPr>
            <w:r>
              <w:rPr>
                <w:rFonts w:ascii="宋体" w:hAnsi="宋体" w:eastAsia="宋体" w:cs="宋体"/>
                <w:b w:val="0"/>
                <w:i w:val="0"/>
                <w:color w:val="000000"/>
                <w:sz w:val="20"/>
              </w:rPr>
              <w:t>7,848,189.28</w:t>
            </w:r>
          </w:p>
        </w:tc>
        <w:tc>
          <w:tcPr>
            <w:tcW w:w="1698" w:type="dxa"/>
            <w:vAlign w:val="center"/>
          </w:tcPr>
          <w:p>
            <w:pPr>
              <w:snapToGrid w:val="0"/>
              <w:jc w:val="right"/>
            </w:pPr>
            <w:r>
              <w:rPr>
                <w:rFonts w:ascii="宋体" w:hAnsi="宋体" w:eastAsia="宋体" w:cs="宋体"/>
                <w:b w:val="0"/>
                <w:i w:val="0"/>
                <w:color w:val="000000"/>
                <w:sz w:val="20"/>
              </w:rPr>
              <w:t>152,018,350.02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w:t>
            </w:r>
          </w:p>
        </w:tc>
        <w:tc>
          <w:tcPr>
            <w:tcW w:w="3480" w:type="dxa"/>
            <w:vAlign w:val="center"/>
          </w:tcPr>
          <w:p>
            <w:pPr>
              <w:snapToGrid w:val="0"/>
              <w:jc w:val="left"/>
            </w:pPr>
            <w:r>
              <w:rPr>
                <w:rFonts w:ascii="宋体" w:hAnsi="宋体" w:eastAsia="宋体" w:cs="宋体"/>
                <w:b w:val="0"/>
                <w:i w:val="0"/>
                <w:color w:val="000000"/>
                <w:sz w:val="20"/>
              </w:rPr>
              <w:t>政府办公厅（室）及相关机构事务</w:t>
            </w:r>
          </w:p>
        </w:tc>
        <w:tc>
          <w:tcPr>
            <w:tcW w:w="1720" w:type="dxa"/>
            <w:vAlign w:val="center"/>
          </w:tcPr>
          <w:p>
            <w:pPr>
              <w:snapToGrid w:val="0"/>
              <w:jc w:val="right"/>
            </w:pPr>
            <w:r>
              <w:rPr>
                <w:rFonts w:ascii="宋体" w:hAnsi="宋体" w:eastAsia="宋体" w:cs="宋体"/>
                <w:b w:val="0"/>
                <w:i w:val="0"/>
                <w:color w:val="000000"/>
                <w:sz w:val="20"/>
              </w:rPr>
              <w:t>200,087,670.79</w:t>
            </w:r>
          </w:p>
        </w:tc>
        <w:tc>
          <w:tcPr>
            <w:tcW w:w="1720" w:type="dxa"/>
            <w:vAlign w:val="center"/>
          </w:tcPr>
          <w:p>
            <w:pPr>
              <w:snapToGrid w:val="0"/>
              <w:jc w:val="right"/>
            </w:pPr>
            <w:r>
              <w:rPr>
                <w:rFonts w:ascii="宋体" w:hAnsi="宋体" w:eastAsia="宋体" w:cs="宋体"/>
                <w:b w:val="0"/>
                <w:i w:val="0"/>
                <w:color w:val="000000"/>
                <w:sz w:val="20"/>
              </w:rPr>
              <w:t>48,069,320.77</w:t>
            </w:r>
          </w:p>
        </w:tc>
        <w:tc>
          <w:tcPr>
            <w:tcW w:w="1720" w:type="dxa"/>
            <w:vAlign w:val="center"/>
          </w:tcPr>
          <w:p>
            <w:pPr>
              <w:snapToGrid w:val="0"/>
              <w:jc w:val="right"/>
            </w:pPr>
            <w:r>
              <w:rPr>
                <w:rFonts w:ascii="宋体" w:hAnsi="宋体" w:eastAsia="宋体" w:cs="宋体"/>
                <w:b w:val="0"/>
                <w:i w:val="0"/>
                <w:color w:val="000000"/>
                <w:sz w:val="20"/>
              </w:rPr>
              <w:t>40,221,131.49</w:t>
            </w:r>
          </w:p>
        </w:tc>
        <w:tc>
          <w:tcPr>
            <w:tcW w:w="1720" w:type="dxa"/>
            <w:vAlign w:val="center"/>
          </w:tcPr>
          <w:p>
            <w:pPr>
              <w:snapToGrid w:val="0"/>
              <w:jc w:val="right"/>
            </w:pPr>
            <w:r>
              <w:rPr>
                <w:rFonts w:ascii="宋体" w:hAnsi="宋体" w:eastAsia="宋体" w:cs="宋体"/>
                <w:b w:val="0"/>
                <w:i w:val="0"/>
                <w:color w:val="000000"/>
                <w:sz w:val="20"/>
              </w:rPr>
              <w:t>7,848,189.28</w:t>
            </w:r>
          </w:p>
        </w:tc>
        <w:tc>
          <w:tcPr>
            <w:tcW w:w="1698" w:type="dxa"/>
            <w:vAlign w:val="center"/>
          </w:tcPr>
          <w:p>
            <w:pPr>
              <w:snapToGrid w:val="0"/>
              <w:jc w:val="right"/>
            </w:pPr>
            <w:r>
              <w:rPr>
                <w:rFonts w:ascii="宋体" w:hAnsi="宋体" w:eastAsia="宋体" w:cs="宋体"/>
                <w:b w:val="0"/>
                <w:i w:val="0"/>
                <w:color w:val="000000"/>
                <w:sz w:val="20"/>
              </w:rPr>
              <w:t>152,018,350.02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2010301</w:t>
            </w:r>
          </w:p>
        </w:tc>
        <w:tc>
          <w:tcPr>
            <w:tcW w:w="3480" w:type="dxa"/>
            <w:vAlign w:val="center"/>
          </w:tcPr>
          <w:p>
            <w:pPr>
              <w:snapToGrid w:val="0"/>
              <w:jc w:val="left"/>
            </w:pPr>
            <w:r>
              <w:rPr>
                <w:rFonts w:ascii="宋体" w:hAnsi="宋体" w:eastAsia="宋体" w:cs="宋体"/>
                <w:b w:val="0"/>
                <w:i w:val="0"/>
                <w:color w:val="000000"/>
                <w:sz w:val="20"/>
              </w:rPr>
              <w:t>行政运行</w:t>
            </w:r>
          </w:p>
        </w:tc>
        <w:tc>
          <w:tcPr>
            <w:tcW w:w="1720" w:type="dxa"/>
            <w:vAlign w:val="center"/>
          </w:tcPr>
          <w:p>
            <w:pPr>
              <w:snapToGrid w:val="0"/>
              <w:jc w:val="right"/>
            </w:pPr>
            <w:r>
              <w:rPr>
                <w:rFonts w:ascii="宋体" w:hAnsi="宋体" w:eastAsia="宋体" w:cs="宋体"/>
                <w:b w:val="0"/>
                <w:i w:val="0"/>
                <w:color w:val="000000"/>
                <w:sz w:val="20"/>
              </w:rPr>
              <w:t>195,652,176.63</w:t>
            </w:r>
          </w:p>
        </w:tc>
        <w:tc>
          <w:tcPr>
            <w:tcW w:w="1720" w:type="dxa"/>
            <w:vAlign w:val="center"/>
          </w:tcPr>
          <w:p>
            <w:pPr>
              <w:snapToGrid w:val="0"/>
              <w:jc w:val="right"/>
            </w:pPr>
            <w:r>
              <w:rPr>
                <w:rFonts w:ascii="宋体" w:hAnsi="宋体" w:eastAsia="宋体" w:cs="宋体"/>
                <w:b w:val="0"/>
                <w:i w:val="0"/>
                <w:color w:val="000000"/>
                <w:sz w:val="20"/>
              </w:rPr>
              <w:t>45,033,100.53</w:t>
            </w:r>
          </w:p>
        </w:tc>
        <w:tc>
          <w:tcPr>
            <w:tcW w:w="1720" w:type="dxa"/>
            <w:vAlign w:val="center"/>
          </w:tcPr>
          <w:p>
            <w:pPr>
              <w:snapToGrid w:val="0"/>
              <w:jc w:val="right"/>
            </w:pPr>
            <w:r>
              <w:rPr>
                <w:rFonts w:ascii="宋体" w:hAnsi="宋体" w:eastAsia="宋体" w:cs="宋体"/>
                <w:b w:val="0"/>
                <w:i w:val="0"/>
                <w:color w:val="000000"/>
                <w:sz w:val="20"/>
              </w:rPr>
              <w:t>37,326,745.25</w:t>
            </w:r>
          </w:p>
        </w:tc>
        <w:tc>
          <w:tcPr>
            <w:tcW w:w="1720" w:type="dxa"/>
            <w:vAlign w:val="center"/>
          </w:tcPr>
          <w:p>
            <w:pPr>
              <w:snapToGrid w:val="0"/>
              <w:jc w:val="right"/>
            </w:pPr>
            <w:r>
              <w:rPr>
                <w:rFonts w:ascii="宋体" w:hAnsi="宋体" w:eastAsia="宋体" w:cs="宋体"/>
                <w:b w:val="0"/>
                <w:i w:val="0"/>
                <w:color w:val="000000"/>
                <w:sz w:val="20"/>
              </w:rPr>
              <w:t>7,706,355.28</w:t>
            </w:r>
          </w:p>
        </w:tc>
        <w:tc>
          <w:tcPr>
            <w:tcW w:w="1698" w:type="dxa"/>
            <w:vAlign w:val="center"/>
          </w:tcPr>
          <w:p>
            <w:pPr>
              <w:snapToGrid w:val="0"/>
              <w:jc w:val="right"/>
            </w:pPr>
            <w:r>
              <w:rPr>
                <w:rFonts w:ascii="宋体" w:hAnsi="宋体" w:eastAsia="宋体" w:cs="宋体"/>
                <w:b w:val="0"/>
                <w:i w:val="0"/>
                <w:color w:val="000000"/>
                <w:sz w:val="20"/>
              </w:rPr>
              <w:t>150,619,076.10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2010350</w:t>
            </w:r>
          </w:p>
        </w:tc>
        <w:tc>
          <w:tcPr>
            <w:tcW w:w="3480" w:type="dxa"/>
            <w:vAlign w:val="center"/>
          </w:tcPr>
          <w:p>
            <w:pPr>
              <w:snapToGrid w:val="0"/>
              <w:jc w:val="left"/>
            </w:pPr>
            <w:r>
              <w:rPr>
                <w:rFonts w:ascii="宋体" w:hAnsi="宋体" w:eastAsia="宋体" w:cs="宋体"/>
                <w:b w:val="0"/>
                <w:i w:val="0"/>
                <w:color w:val="000000"/>
                <w:sz w:val="20"/>
              </w:rPr>
              <w:t>事业运行</w:t>
            </w:r>
          </w:p>
        </w:tc>
        <w:tc>
          <w:tcPr>
            <w:tcW w:w="1720" w:type="dxa"/>
            <w:vAlign w:val="center"/>
          </w:tcPr>
          <w:p>
            <w:pPr>
              <w:snapToGrid w:val="0"/>
              <w:jc w:val="right"/>
            </w:pPr>
            <w:r>
              <w:rPr>
                <w:rFonts w:ascii="宋体" w:hAnsi="宋体" w:eastAsia="宋体" w:cs="宋体"/>
                <w:b w:val="0"/>
                <w:i w:val="0"/>
                <w:color w:val="000000"/>
                <w:sz w:val="20"/>
              </w:rPr>
              <w:t>4,435,494.16</w:t>
            </w:r>
          </w:p>
        </w:tc>
        <w:tc>
          <w:tcPr>
            <w:tcW w:w="1720" w:type="dxa"/>
            <w:vAlign w:val="center"/>
          </w:tcPr>
          <w:p>
            <w:pPr>
              <w:snapToGrid w:val="0"/>
              <w:jc w:val="right"/>
            </w:pPr>
            <w:r>
              <w:rPr>
                <w:rFonts w:ascii="宋体" w:hAnsi="宋体" w:eastAsia="宋体" w:cs="宋体"/>
                <w:b w:val="0"/>
                <w:i w:val="0"/>
                <w:color w:val="000000"/>
                <w:sz w:val="20"/>
              </w:rPr>
              <w:t>3,036,220.24</w:t>
            </w:r>
          </w:p>
        </w:tc>
        <w:tc>
          <w:tcPr>
            <w:tcW w:w="1720" w:type="dxa"/>
            <w:vAlign w:val="center"/>
          </w:tcPr>
          <w:p>
            <w:pPr>
              <w:snapToGrid w:val="0"/>
              <w:jc w:val="right"/>
            </w:pPr>
            <w:r>
              <w:rPr>
                <w:rFonts w:ascii="宋体" w:hAnsi="宋体" w:eastAsia="宋体" w:cs="宋体"/>
                <w:b w:val="0"/>
                <w:i w:val="0"/>
                <w:color w:val="000000"/>
                <w:sz w:val="20"/>
              </w:rPr>
              <w:t>2,894,386.24</w:t>
            </w:r>
          </w:p>
        </w:tc>
        <w:tc>
          <w:tcPr>
            <w:tcW w:w="1720" w:type="dxa"/>
            <w:vAlign w:val="center"/>
          </w:tcPr>
          <w:p>
            <w:pPr>
              <w:snapToGrid w:val="0"/>
              <w:jc w:val="right"/>
            </w:pPr>
            <w:r>
              <w:rPr>
                <w:rFonts w:ascii="宋体" w:hAnsi="宋体" w:eastAsia="宋体" w:cs="宋体"/>
                <w:b w:val="0"/>
                <w:i w:val="0"/>
                <w:color w:val="000000"/>
                <w:sz w:val="20"/>
              </w:rPr>
              <w:t>141,834.00</w:t>
            </w:r>
          </w:p>
        </w:tc>
        <w:tc>
          <w:tcPr>
            <w:tcW w:w="1698" w:type="dxa"/>
            <w:vAlign w:val="center"/>
          </w:tcPr>
          <w:p>
            <w:pPr>
              <w:snapToGrid w:val="0"/>
              <w:jc w:val="right"/>
            </w:pPr>
            <w:r>
              <w:rPr>
                <w:rFonts w:ascii="宋体" w:hAnsi="宋体" w:eastAsia="宋体" w:cs="宋体"/>
                <w:b w:val="0"/>
                <w:i w:val="0"/>
                <w:color w:val="000000"/>
                <w:sz w:val="20"/>
              </w:rPr>
              <w:t>1,399,273.92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1319758665"/>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38,599,030.29</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7,823,284.28</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6,172,413.70</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496,034.26</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7,952,258.00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pPr>
              <w:snapToGrid w:val="0"/>
              <w:jc w:val="right"/>
            </w:pPr>
            <w:r>
              <w:rPr>
                <w:rFonts w:ascii="宋体" w:hAnsi="宋体" w:eastAsia="宋体" w:cs="宋体"/>
                <w:b w:val="0"/>
                <w:i w:val="0"/>
                <w:color w:val="000000"/>
                <w:sz w:val="14"/>
              </w:rPr>
              <w:t>24,905.00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pPr>
              <w:snapToGrid w:val="0"/>
              <w:jc w:val="right"/>
            </w:pPr>
            <w:r>
              <w:rPr>
                <w:rFonts w:ascii="宋体" w:hAnsi="宋体" w:eastAsia="宋体" w:cs="宋体"/>
                <w:b w:val="0"/>
                <w:i w:val="0"/>
                <w:color w:val="000000"/>
                <w:sz w:val="14"/>
              </w:rPr>
              <w:t>6,700,684.00</w:t>
            </w: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pPr>
              <w:snapToGrid w:val="0"/>
              <w:jc w:val="right"/>
            </w:pPr>
            <w:r>
              <w:rPr>
                <w:rFonts w:ascii="宋体" w:hAnsi="宋体" w:eastAsia="宋体" w:cs="宋体"/>
                <w:b w:val="0"/>
                <w:i w:val="0"/>
                <w:color w:val="000000"/>
                <w:sz w:val="14"/>
              </w:rPr>
              <w:t>293,860.00</w:t>
            </w: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pPr>
              <w:snapToGrid w:val="0"/>
              <w:jc w:val="right"/>
            </w:pPr>
            <w:r>
              <w:rPr>
                <w:rFonts w:ascii="宋体" w:hAnsi="宋体" w:eastAsia="宋体" w:cs="宋体"/>
                <w:b w:val="0"/>
                <w:i w:val="0"/>
                <w:color w:val="000000"/>
                <w:sz w:val="14"/>
              </w:rPr>
              <w:t>361.00</w:t>
            </w: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pPr>
              <w:snapToGrid w:val="0"/>
              <w:jc w:val="right"/>
            </w:pPr>
            <w:r>
              <w:rPr>
                <w:rFonts w:ascii="宋体" w:hAnsi="宋体" w:eastAsia="宋体" w:cs="宋体"/>
                <w:b w:val="0"/>
                <w:i w:val="0"/>
                <w:color w:val="000000"/>
                <w:sz w:val="14"/>
              </w:rPr>
              <w:t>24,905.00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pPr>
              <w:snapToGrid w:val="0"/>
              <w:jc w:val="right"/>
            </w:pPr>
            <w:r>
              <w:rPr>
                <w:rFonts w:ascii="宋体" w:hAnsi="宋体" w:eastAsia="宋体" w:cs="宋体"/>
                <w:b w:val="0"/>
                <w:i w:val="0"/>
                <w:color w:val="000000"/>
                <w:sz w:val="14"/>
              </w:rPr>
              <w:t>754,494.00</w:t>
            </w: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2,739,619.36</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1,369,809.68</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pPr>
              <w:snapToGrid w:val="0"/>
              <w:jc w:val="right"/>
            </w:pPr>
            <w:r>
              <w:rPr>
                <w:rFonts w:ascii="宋体" w:hAnsi="宋体" w:eastAsia="宋体" w:cs="宋体"/>
                <w:b w:val="0"/>
                <w:i w:val="0"/>
                <w:color w:val="000000"/>
                <w:sz w:val="14"/>
              </w:rPr>
              <w:t>116,633.36</w:t>
            </w: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1,692,515.37</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pPr>
              <w:snapToGrid w:val="0"/>
              <w:jc w:val="right"/>
            </w:pPr>
            <w:r>
              <w:rPr>
                <w:rFonts w:ascii="宋体" w:hAnsi="宋体" w:eastAsia="宋体" w:cs="宋体"/>
                <w:b w:val="0"/>
                <w:i w:val="0"/>
                <w:color w:val="000000"/>
                <w:sz w:val="14"/>
              </w:rPr>
              <w:t>318,007.64</w:t>
            </w: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pPr>
              <w:snapToGrid w:val="0"/>
              <w:jc w:val="right"/>
            </w:pPr>
            <w:r>
              <w:rPr>
                <w:rFonts w:ascii="宋体" w:hAnsi="宋体" w:eastAsia="宋体" w:cs="宋体"/>
                <w:b w:val="0"/>
                <w:i w:val="0"/>
                <w:color w:val="000000"/>
                <w:sz w:val="14"/>
              </w:rPr>
              <w:t>327,040.94</w:t>
            </w: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pPr>
              <w:snapToGrid w:val="0"/>
              <w:jc w:val="right"/>
            </w:pPr>
            <w:r>
              <w:rPr>
                <w:rFonts w:ascii="宋体" w:hAnsi="宋体" w:eastAsia="宋体" w:cs="宋体"/>
                <w:b w:val="0"/>
                <w:i w:val="0"/>
                <w:color w:val="000000"/>
                <w:sz w:val="14"/>
              </w:rPr>
              <w:t>221,074.50</w:t>
            </w: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9,189,236.00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pPr>
              <w:snapToGrid w:val="0"/>
              <w:jc w:val="right"/>
            </w:pPr>
            <w:r>
              <w:rPr>
                <w:rFonts w:ascii="宋体" w:hAnsi="宋体" w:eastAsia="宋体" w:cs="宋体"/>
                <w:b w:val="0"/>
                <w:i w:val="0"/>
                <w:color w:val="000000"/>
                <w:sz w:val="14"/>
              </w:rPr>
              <w:t>680,923.90</w:t>
            </w: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pPr>
              <w:snapToGrid w:val="0"/>
              <w:jc w:val="right"/>
            </w:pPr>
            <w:r>
              <w:rPr>
                <w:rFonts w:ascii="宋体" w:hAnsi="宋体" w:eastAsia="宋体" w:cs="宋体"/>
                <w:b w:val="0"/>
                <w:i w:val="0"/>
                <w:color w:val="000000"/>
                <w:sz w:val="14"/>
              </w:rPr>
              <w:t>79,200.00</w:t>
            </w: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pPr>
              <w:snapToGrid w:val="0"/>
              <w:jc w:val="right"/>
            </w:pPr>
            <w:r>
              <w:rPr>
                <w:rFonts w:ascii="宋体" w:hAnsi="宋体" w:eastAsia="宋体" w:cs="宋体"/>
                <w:b w:val="0"/>
                <w:i w:val="0"/>
                <w:color w:val="000000"/>
                <w:sz w:val="14"/>
              </w:rPr>
              <w:t>1,382,951.60</w:t>
            </w: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1,622,101.20</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pPr>
              <w:snapToGrid w:val="0"/>
              <w:jc w:val="right"/>
            </w:pPr>
            <w:r>
              <w:rPr>
                <w:rFonts w:ascii="宋体" w:hAnsi="宋体" w:eastAsia="宋体" w:cs="宋体"/>
                <w:b w:val="0"/>
                <w:i w:val="0"/>
                <w:color w:val="000000"/>
                <w:sz w:val="14"/>
              </w:rPr>
              <w:t>6,010.00</w:t>
            </w: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1,273,422.20</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pPr>
              <w:snapToGrid w:val="0"/>
              <w:jc w:val="right"/>
            </w:pPr>
            <w:r>
              <w:rPr>
                <w:rFonts w:ascii="宋体" w:hAnsi="宋体" w:eastAsia="宋体" w:cs="宋体"/>
                <w:b w:val="0"/>
                <w:i w:val="0"/>
                <w:color w:val="000000"/>
                <w:sz w:val="14"/>
              </w:rPr>
              <w:t>396,640.00</w:t>
            </w: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pPr>
              <w:snapToGrid w:val="0"/>
              <w:jc w:val="right"/>
            </w:pPr>
            <w:r>
              <w:rPr>
                <w:rFonts w:ascii="宋体" w:hAnsi="宋体" w:eastAsia="宋体" w:cs="宋体"/>
                <w:b w:val="0"/>
                <w:i w:val="0"/>
                <w:color w:val="000000"/>
                <w:sz w:val="14"/>
              </w:rPr>
              <w:t>323,764.00</w:t>
            </w: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pPr>
              <w:snapToGrid w:val="0"/>
              <w:jc w:val="right"/>
            </w:pPr>
            <w:r>
              <w:rPr>
                <w:rFonts w:ascii="宋体" w:hAnsi="宋体" w:eastAsia="宋体" w:cs="宋体"/>
                <w:b w:val="0"/>
                <w:i w:val="0"/>
                <w:color w:val="000000"/>
                <w:sz w:val="14"/>
              </w:rPr>
              <w:t>24,240.00</w:t>
            </w: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pPr>
              <w:snapToGrid w:val="0"/>
              <w:jc w:val="right"/>
            </w:pPr>
            <w:r>
              <w:rPr>
                <w:rFonts w:ascii="宋体" w:hAnsi="宋体" w:eastAsia="宋体" w:cs="宋体"/>
                <w:b w:val="0"/>
                <w:i w:val="0"/>
                <w:color w:val="000000"/>
                <w:sz w:val="14"/>
              </w:rPr>
              <w:t>605,655.88</w:t>
            </w: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pPr>
              <w:snapToGrid w:val="0"/>
              <w:jc w:val="right"/>
            </w:pPr>
            <w:r>
              <w:rPr>
                <w:rFonts w:ascii="宋体" w:hAnsi="宋体" w:eastAsia="宋体" w:cs="宋体"/>
                <w:b w:val="0"/>
                <w:i w:val="0"/>
                <w:color w:val="000000"/>
                <w:sz w:val="14"/>
              </w:rPr>
              <w:t>14,355.05</w:t>
            </w: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pPr>
              <w:snapToGrid w:val="0"/>
              <w:jc w:val="right"/>
            </w:pPr>
            <w:r>
              <w:rPr>
                <w:rFonts w:ascii="宋体" w:hAnsi="宋体" w:eastAsia="宋体" w:cs="宋体"/>
                <w:b w:val="0"/>
                <w:i w:val="0"/>
                <w:color w:val="000000"/>
                <w:sz w:val="14"/>
              </w:rPr>
              <w:t>403,084.80</w:t>
            </w: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pPr>
              <w:snapToGrid w:val="0"/>
              <w:jc w:val="right"/>
            </w:pPr>
            <w:r>
              <w:rPr>
                <w:rFonts w:ascii="宋体" w:hAnsi="宋体" w:eastAsia="宋体" w:cs="宋体"/>
                <w:b w:val="0"/>
                <w:i w:val="0"/>
                <w:color w:val="000000"/>
                <w:sz w:val="14"/>
              </w:rPr>
              <w:t>675.00</w:t>
            </w: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pPr>
              <w:snapToGrid w:val="0"/>
              <w:jc w:val="right"/>
            </w:pPr>
            <w:r>
              <w:rPr>
                <w:rFonts w:ascii="宋体" w:hAnsi="宋体" w:eastAsia="宋体" w:cs="宋体"/>
                <w:b w:val="0"/>
                <w:i w:val="0"/>
                <w:color w:val="000000"/>
                <w:sz w:val="14"/>
              </w:rPr>
              <w:t>608,947.65</w:t>
            </w: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pPr>
              <w:snapToGrid w:val="0"/>
              <w:jc w:val="right"/>
            </w:pPr>
            <w:r>
              <w:rPr>
                <w:rFonts w:ascii="宋体" w:hAnsi="宋体" w:eastAsia="宋体" w:cs="宋体"/>
                <w:b w:val="0"/>
                <w:i w:val="0"/>
                <w:color w:val="000000"/>
                <w:sz w:val="14"/>
              </w:rPr>
              <w:t>981,500.00</w:t>
            </w: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pPr>
              <w:snapToGrid w:val="0"/>
              <w:jc w:val="right"/>
            </w:pPr>
            <w:r>
              <w:rPr>
                <w:rFonts w:ascii="宋体" w:hAnsi="宋体" w:eastAsia="宋体" w:cs="宋体"/>
                <w:b w:val="0"/>
                <w:i w:val="0"/>
                <w:color w:val="000000"/>
                <w:sz w:val="14"/>
              </w:rPr>
              <w:t>1,051,115.00</w:t>
            </w: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pPr>
              <w:snapToGrid w:val="0"/>
              <w:jc w:val="right"/>
            </w:pPr>
            <w:r>
              <w:rPr>
                <w:rFonts w:ascii="宋体" w:hAnsi="宋体" w:eastAsia="宋体" w:cs="宋体"/>
                <w:b w:val="0"/>
                <w:i w:val="0"/>
                <w:color w:val="000000"/>
                <w:sz w:val="14"/>
              </w:rPr>
              <w:t>1,867,888.88</w:t>
            </w: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40,221,131.49</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7,848,189.28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6" w:name="_Toc2050619938"/>
      <w:bookmarkStart w:id="27" w:name="_Toc1059543692"/>
      <w:bookmarkStart w:id="28" w:name="_Toc1972776439"/>
      <w:bookmarkStart w:id="29" w:name="_Toc1972277765"/>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天津市滨海新区人民政府办公室2024年度政府性基金预算财政拨款收入支出决算表为空表。</w:t>
      </w:r>
      <w:bookmarkStart w:id="30" w:name="_Toc816430520"/>
      <w:bookmarkStart w:id="31" w:name="_Toc1662304910"/>
      <w:bookmarkStart w:id="32" w:name="_Toc1951730910"/>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3" w:name="_Toc1453584240"/>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天津市滨海新区人民政府办公室2024年国有资本经营预算财政拨款收入支出决算表为空表。</w:t>
      </w:r>
      <w:bookmarkStart w:id="34" w:name="_Toc2076180092"/>
      <w:bookmarkStart w:id="35" w:name="_Toc1474728957"/>
      <w:bookmarkStart w:id="36" w:name="_Toc1743858547"/>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7" w:name="_Toc616353408"/>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eastAsia="宋体" w:cs="宋体"/>
                <w:b w:val="0"/>
                <w:i w:val="0"/>
                <w:color w:val="000000"/>
                <w:sz w:val="24"/>
              </w:rPr>
              <w:t>3,709,707.52</w:t>
            </w:r>
          </w:p>
        </w:tc>
        <w:tc>
          <w:tcPr>
            <w:tcW w:w="2200" w:type="dxa"/>
            <w:vAlign w:val="center"/>
          </w:tcPr>
          <w:p>
            <w:pPr>
              <w:snapToGrid w:val="0"/>
              <w:jc w:val="right"/>
            </w:pPr>
            <w:r>
              <w:rPr>
                <w:rFonts w:ascii="宋体" w:hAnsi="宋体" w:eastAsia="宋体" w:cs="宋体"/>
                <w:b w:val="0"/>
                <w:i w:val="0"/>
                <w:color w:val="000000"/>
                <w:sz w:val="24"/>
              </w:rPr>
              <w:t>731,567.52</w:t>
            </w:r>
          </w:p>
        </w:tc>
        <w:tc>
          <w:tcPr>
            <w:tcW w:w="2200" w:type="dxa"/>
            <w:vAlign w:val="center"/>
          </w:tcPr>
          <w:p>
            <w:pPr>
              <w:snapToGrid w:val="0"/>
              <w:jc w:val="right"/>
            </w:pPr>
            <w:r>
              <w:rPr>
                <w:rFonts w:ascii="宋体" w:hAnsi="宋体" w:eastAsia="宋体" w:cs="宋体"/>
                <w:b w:val="0"/>
                <w:i w:val="0"/>
                <w:color w:val="000000"/>
                <w:sz w:val="24"/>
              </w:rPr>
              <w:t>2,581,500.00</w:t>
            </w:r>
          </w:p>
        </w:tc>
        <w:tc>
          <w:tcPr>
            <w:tcW w:w="2200" w:type="dxa"/>
            <w:vAlign w:val="center"/>
          </w:tcPr>
          <w:p/>
        </w:tc>
        <w:tc>
          <w:tcPr>
            <w:tcW w:w="2220" w:type="dxa"/>
            <w:vAlign w:val="center"/>
          </w:tcPr>
          <w:p>
            <w:pPr>
              <w:snapToGrid w:val="0"/>
              <w:jc w:val="right"/>
            </w:pPr>
            <w:r>
              <w:rPr>
                <w:rFonts w:ascii="宋体" w:hAnsi="宋体" w:eastAsia="宋体" w:cs="宋体"/>
                <w:b w:val="0"/>
                <w:i w:val="0"/>
                <w:color w:val="000000"/>
                <w:sz w:val="24"/>
              </w:rPr>
              <w:t>2,581,500.00</w:t>
            </w:r>
          </w:p>
        </w:tc>
        <w:tc>
          <w:tcPr>
            <w:tcW w:w="2218" w:type="dxa"/>
            <w:vAlign w:val="center"/>
          </w:tcPr>
          <w:p>
            <w:pPr>
              <w:snapToGrid w:val="0"/>
              <w:jc w:val="right"/>
            </w:pPr>
            <w:r>
              <w:rPr>
                <w:rFonts w:ascii="宋体" w:hAnsi="宋体" w:eastAsia="宋体" w:cs="宋体"/>
                <w:b w:val="0"/>
                <w:i w:val="0"/>
                <w:color w:val="000000"/>
                <w:sz w:val="24"/>
              </w:rPr>
              <w:t>396,640.00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pPr>
        <w:pStyle w:val="3"/>
        <w:spacing w:before="0" w:after="0" w:line="800" w:lineRule="exact"/>
        <w:ind w:firstLine="602" w:firstLineChars="200"/>
        <w:rPr>
          <w:rFonts w:ascii="黑体" w:hAnsi="黑体" w:eastAsia="黑体"/>
          <w:sz w:val="30"/>
          <w:szCs w:val="30"/>
        </w:rPr>
      </w:pPr>
      <w:bookmarkStart w:id="39" w:name="_Toc1738098775"/>
      <w:bookmarkStart w:id="40" w:name="_Toc2044509788"/>
      <w:bookmarkStart w:id="41" w:name="_Toc173785173"/>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部门：天津市滨海新区人民政府办公室</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46" w:hRule="exact"/>
          <w:jc w:val="center"/>
        </w:trPr>
        <w:tc>
          <w:tcPr>
            <w:tcW w:w="940" w:type="dxa"/>
            <w:vMerge w:val="restart"/>
            <w:vAlign w:val="center"/>
          </w:tcPr>
          <w:p>
            <w:pPr>
              <w:snapToGrid w:val="0"/>
              <w:jc w:val="center"/>
            </w:pPr>
            <w:r>
              <w:rPr>
                <w:rFonts w:ascii="宋体" w:hAnsi="宋体" w:eastAsia="宋体" w:cs="宋体"/>
                <w:b w:val="0"/>
                <w:i w:val="0"/>
                <w:color w:val="000000"/>
                <w:sz w:val="16"/>
              </w:rPr>
              <w:t>科目编码</w:t>
            </w:r>
          </w:p>
        </w:tc>
        <w:tc>
          <w:tcPr>
            <w:tcW w:w="3980" w:type="dxa"/>
            <w:vMerge w:val="restart"/>
            <w:vAlign w:val="center"/>
          </w:tcPr>
          <w:p>
            <w:pPr>
              <w:snapToGrid w:val="0"/>
              <w:jc w:val="center"/>
            </w:pPr>
            <w:r>
              <w:rPr>
                <w:rFonts w:ascii="宋体" w:hAnsi="宋体" w:eastAsia="宋体" w:cs="宋体"/>
                <w:b w:val="0"/>
                <w:i w:val="0"/>
                <w:color w:val="000000"/>
                <w:sz w:val="16"/>
              </w:rPr>
              <w:t>科目名称</w:t>
            </w:r>
          </w:p>
        </w:tc>
        <w:tc>
          <w:tcPr>
            <w:tcW w:w="8318" w:type="dxa"/>
            <w:gridSpan w:val="6"/>
            <w:vAlign w:val="center"/>
          </w:tcPr>
          <w:p>
            <w:pPr>
              <w:snapToGrid w:val="0"/>
              <w:jc w:val="center"/>
            </w:pPr>
            <w:r>
              <w:rPr>
                <w:rFonts w:ascii="宋体" w:hAnsi="宋体" w:eastAsia="宋体" w:cs="宋体"/>
                <w:b w:val="0"/>
                <w:i w:val="0"/>
                <w:color w:val="000000"/>
                <w:sz w:val="16"/>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27" w:hRule="exact"/>
          <w:jc w:val="center"/>
        </w:trPr>
        <w:tc>
          <w:tcPr>
            <w:tcW w:w="940" w:type="dxa"/>
            <w:vMerge w:val="continue"/>
            <w:vAlign w:val="center"/>
          </w:tcPr>
          <w:p/>
        </w:tc>
        <w:tc>
          <w:tcPr>
            <w:tcW w:w="3980" w:type="dxa"/>
            <w:vMerge w:val="continue"/>
            <w:vAlign w:val="center"/>
          </w:tcPr>
          <w:p/>
        </w:tc>
        <w:tc>
          <w:tcPr>
            <w:tcW w:w="1380" w:type="dxa"/>
            <w:vAlign w:val="center"/>
          </w:tcPr>
          <w:p>
            <w:pPr>
              <w:snapToGrid w:val="0"/>
              <w:jc w:val="center"/>
            </w:pPr>
            <w:r>
              <w:rPr>
                <w:rFonts w:ascii="宋体" w:hAnsi="宋体" w:eastAsia="宋体" w:cs="宋体"/>
                <w:b w:val="0"/>
                <w:i w:val="0"/>
                <w:color w:val="000000"/>
                <w:sz w:val="16"/>
              </w:rPr>
              <w:t>合  计</w:t>
            </w:r>
          </w:p>
        </w:tc>
        <w:tc>
          <w:tcPr>
            <w:tcW w:w="1380" w:type="dxa"/>
            <w:vAlign w:val="center"/>
          </w:tcPr>
          <w:p>
            <w:pPr>
              <w:snapToGrid w:val="0"/>
              <w:jc w:val="center"/>
            </w:pPr>
            <w:r>
              <w:rPr>
                <w:rFonts w:ascii="宋体" w:hAnsi="宋体" w:eastAsia="宋体" w:cs="宋体"/>
                <w:b w:val="0"/>
                <w:i w:val="0"/>
                <w:color w:val="000000"/>
                <w:sz w:val="16"/>
              </w:rPr>
              <w:t>一般公共预算</w:t>
            </w:r>
          </w:p>
        </w:tc>
        <w:tc>
          <w:tcPr>
            <w:tcW w:w="1380" w:type="dxa"/>
            <w:vAlign w:val="center"/>
          </w:tcPr>
          <w:p>
            <w:pPr>
              <w:snapToGrid w:val="0"/>
              <w:jc w:val="center"/>
            </w:pPr>
            <w:r>
              <w:rPr>
                <w:rFonts w:ascii="宋体" w:hAnsi="宋体" w:eastAsia="宋体" w:cs="宋体"/>
                <w:b w:val="0"/>
                <w:i w:val="0"/>
                <w:color w:val="000000"/>
                <w:sz w:val="16"/>
              </w:rPr>
              <w:t>政府性基金预算</w:t>
            </w:r>
          </w:p>
        </w:tc>
        <w:tc>
          <w:tcPr>
            <w:tcW w:w="1380" w:type="dxa"/>
            <w:vAlign w:val="center"/>
          </w:tcPr>
          <w:p>
            <w:pPr>
              <w:snapToGrid w:val="0"/>
              <w:jc w:val="center"/>
            </w:pPr>
            <w:r>
              <w:rPr>
                <w:rFonts w:ascii="宋体" w:hAnsi="宋体" w:eastAsia="宋体" w:cs="宋体"/>
                <w:b w:val="0"/>
                <w:i w:val="0"/>
                <w:color w:val="000000"/>
                <w:sz w:val="16"/>
              </w:rPr>
              <w:t>国有资本经营预算</w:t>
            </w:r>
          </w:p>
        </w:tc>
        <w:tc>
          <w:tcPr>
            <w:tcW w:w="1380" w:type="dxa"/>
            <w:vAlign w:val="center"/>
          </w:tcPr>
          <w:p>
            <w:pPr>
              <w:snapToGrid w:val="0"/>
              <w:jc w:val="center"/>
            </w:pPr>
            <w:r>
              <w:rPr>
                <w:rFonts w:ascii="宋体" w:hAnsi="宋体" w:eastAsia="宋体" w:cs="宋体"/>
                <w:b w:val="0"/>
                <w:i w:val="0"/>
                <w:color w:val="000000"/>
                <w:sz w:val="16"/>
              </w:rPr>
              <w:t>财政专户管理资金</w:t>
            </w:r>
          </w:p>
        </w:tc>
        <w:tc>
          <w:tcPr>
            <w:tcW w:w="1418" w:type="dxa"/>
            <w:vAlign w:val="center"/>
          </w:tcPr>
          <w:p>
            <w:pPr>
              <w:snapToGrid w:val="0"/>
              <w:jc w:val="center"/>
            </w:pPr>
            <w:r>
              <w:rPr>
                <w:rFonts w:ascii="宋体" w:hAnsi="宋体" w:eastAsia="宋体" w:cs="宋体"/>
                <w:b w:val="0"/>
                <w:i w:val="0"/>
                <w:color w:val="000000"/>
                <w:sz w:val="16"/>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4920" w:type="dxa"/>
            <w:gridSpan w:val="2"/>
            <w:vAlign w:val="center"/>
          </w:tcPr>
          <w:p>
            <w:pPr>
              <w:snapToGrid w:val="0"/>
              <w:jc w:val="center"/>
            </w:pPr>
            <w:r>
              <w:rPr>
                <w:rFonts w:ascii="宋体" w:hAnsi="宋体" w:eastAsia="宋体" w:cs="宋体"/>
                <w:b w:val="0"/>
                <w:i w:val="0"/>
                <w:color w:val="000000"/>
                <w:sz w:val="16"/>
              </w:rPr>
              <w:t>合计</w:t>
            </w:r>
          </w:p>
        </w:tc>
        <w:tc>
          <w:tcPr>
            <w:tcW w:w="1380" w:type="dxa"/>
            <w:vAlign w:val="center"/>
          </w:tcPr>
          <w:p>
            <w:pPr>
              <w:snapToGrid w:val="0"/>
              <w:jc w:val="right"/>
            </w:pPr>
            <w:r>
              <w:rPr>
                <w:rFonts w:ascii="宋体" w:hAnsi="宋体" w:eastAsia="宋体" w:cs="宋体"/>
                <w:b w:val="0"/>
                <w:i w:val="0"/>
                <w:color w:val="000000"/>
                <w:sz w:val="16"/>
              </w:rPr>
              <w:t>152,018,350.02</w:t>
            </w:r>
          </w:p>
        </w:tc>
        <w:tc>
          <w:tcPr>
            <w:tcW w:w="1380" w:type="dxa"/>
            <w:vAlign w:val="center"/>
          </w:tcPr>
          <w:p>
            <w:pPr>
              <w:snapToGrid w:val="0"/>
              <w:jc w:val="right"/>
            </w:pPr>
            <w:r>
              <w:rPr>
                <w:rFonts w:ascii="宋体" w:hAnsi="宋体" w:eastAsia="宋体" w:cs="宋体"/>
                <w:b w:val="0"/>
                <w:i w:val="0"/>
                <w:color w:val="000000"/>
                <w:sz w:val="16"/>
              </w:rPr>
              <w:t>152,018,350.02</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201</w:t>
            </w:r>
          </w:p>
        </w:tc>
        <w:tc>
          <w:tcPr>
            <w:tcW w:w="3980" w:type="dxa"/>
            <w:vAlign w:val="center"/>
          </w:tcPr>
          <w:p>
            <w:pPr>
              <w:snapToGrid w:val="0"/>
              <w:jc w:val="left"/>
            </w:pPr>
            <w:r>
              <w:rPr>
                <w:rFonts w:ascii="宋体" w:hAnsi="宋体" w:eastAsia="宋体" w:cs="宋体"/>
                <w:b w:val="0"/>
                <w:i w:val="0"/>
                <w:color w:val="000000"/>
                <w:sz w:val="16"/>
              </w:rPr>
              <w:t>一般公共服务支出</w:t>
            </w:r>
          </w:p>
        </w:tc>
        <w:tc>
          <w:tcPr>
            <w:tcW w:w="1380" w:type="dxa"/>
            <w:vAlign w:val="center"/>
          </w:tcPr>
          <w:p>
            <w:pPr>
              <w:snapToGrid w:val="0"/>
              <w:jc w:val="right"/>
            </w:pPr>
            <w:r>
              <w:rPr>
                <w:rFonts w:ascii="宋体" w:hAnsi="宋体" w:eastAsia="宋体" w:cs="宋体"/>
                <w:b w:val="0"/>
                <w:i w:val="0"/>
                <w:color w:val="000000"/>
                <w:sz w:val="16"/>
              </w:rPr>
              <w:t>152,018,350.02</w:t>
            </w:r>
          </w:p>
        </w:tc>
        <w:tc>
          <w:tcPr>
            <w:tcW w:w="1380" w:type="dxa"/>
            <w:vAlign w:val="center"/>
          </w:tcPr>
          <w:p>
            <w:pPr>
              <w:snapToGrid w:val="0"/>
              <w:jc w:val="right"/>
            </w:pPr>
            <w:r>
              <w:rPr>
                <w:rFonts w:ascii="宋体" w:hAnsi="宋体" w:eastAsia="宋体" w:cs="宋体"/>
                <w:b w:val="0"/>
                <w:i w:val="0"/>
                <w:color w:val="000000"/>
                <w:sz w:val="16"/>
              </w:rPr>
              <w:t>152,018,350.02</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20103</w:t>
            </w:r>
          </w:p>
        </w:tc>
        <w:tc>
          <w:tcPr>
            <w:tcW w:w="3980" w:type="dxa"/>
            <w:vAlign w:val="center"/>
          </w:tcPr>
          <w:p>
            <w:pPr>
              <w:snapToGrid w:val="0"/>
              <w:jc w:val="left"/>
            </w:pPr>
            <w:r>
              <w:rPr>
                <w:rFonts w:ascii="宋体" w:hAnsi="宋体" w:eastAsia="宋体" w:cs="宋体"/>
                <w:b w:val="0"/>
                <w:i w:val="0"/>
                <w:color w:val="000000"/>
                <w:sz w:val="16"/>
              </w:rPr>
              <w:t>政府办公厅（室）及相关机构事务</w:t>
            </w:r>
          </w:p>
        </w:tc>
        <w:tc>
          <w:tcPr>
            <w:tcW w:w="1380" w:type="dxa"/>
            <w:vAlign w:val="center"/>
          </w:tcPr>
          <w:p>
            <w:pPr>
              <w:snapToGrid w:val="0"/>
              <w:jc w:val="right"/>
            </w:pPr>
            <w:r>
              <w:rPr>
                <w:rFonts w:ascii="宋体" w:hAnsi="宋体" w:eastAsia="宋体" w:cs="宋体"/>
                <w:b w:val="0"/>
                <w:i w:val="0"/>
                <w:color w:val="000000"/>
                <w:sz w:val="16"/>
              </w:rPr>
              <w:t>152,018,350.02</w:t>
            </w:r>
          </w:p>
        </w:tc>
        <w:tc>
          <w:tcPr>
            <w:tcW w:w="1380" w:type="dxa"/>
            <w:vAlign w:val="center"/>
          </w:tcPr>
          <w:p>
            <w:pPr>
              <w:snapToGrid w:val="0"/>
              <w:jc w:val="right"/>
            </w:pPr>
            <w:r>
              <w:rPr>
                <w:rFonts w:ascii="宋体" w:hAnsi="宋体" w:eastAsia="宋体" w:cs="宋体"/>
                <w:b w:val="0"/>
                <w:i w:val="0"/>
                <w:color w:val="000000"/>
                <w:sz w:val="16"/>
              </w:rPr>
              <w:t>152,018,350.02</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2010301</w:t>
            </w:r>
          </w:p>
        </w:tc>
        <w:tc>
          <w:tcPr>
            <w:tcW w:w="3980" w:type="dxa"/>
            <w:vAlign w:val="center"/>
          </w:tcPr>
          <w:p>
            <w:pPr>
              <w:snapToGrid w:val="0"/>
              <w:jc w:val="left"/>
            </w:pPr>
            <w:r>
              <w:rPr>
                <w:rFonts w:ascii="宋体" w:hAnsi="宋体" w:eastAsia="宋体" w:cs="宋体"/>
                <w:b w:val="0"/>
                <w:i w:val="0"/>
                <w:color w:val="000000"/>
                <w:sz w:val="16"/>
              </w:rPr>
              <w:t>行政运行</w:t>
            </w:r>
          </w:p>
        </w:tc>
        <w:tc>
          <w:tcPr>
            <w:tcW w:w="1380" w:type="dxa"/>
            <w:vAlign w:val="center"/>
          </w:tcPr>
          <w:p>
            <w:pPr>
              <w:snapToGrid w:val="0"/>
              <w:jc w:val="right"/>
            </w:pPr>
            <w:r>
              <w:rPr>
                <w:rFonts w:ascii="宋体" w:hAnsi="宋体" w:eastAsia="宋体" w:cs="宋体"/>
                <w:b w:val="0"/>
                <w:i w:val="0"/>
                <w:color w:val="000000"/>
                <w:sz w:val="16"/>
              </w:rPr>
              <w:t>150,619,076.10</w:t>
            </w:r>
          </w:p>
        </w:tc>
        <w:tc>
          <w:tcPr>
            <w:tcW w:w="1380" w:type="dxa"/>
            <w:vAlign w:val="center"/>
          </w:tcPr>
          <w:p>
            <w:pPr>
              <w:snapToGrid w:val="0"/>
              <w:jc w:val="right"/>
            </w:pPr>
            <w:r>
              <w:rPr>
                <w:rFonts w:ascii="宋体" w:hAnsi="宋体" w:eastAsia="宋体" w:cs="宋体"/>
                <w:b w:val="0"/>
                <w:i w:val="0"/>
                <w:color w:val="000000"/>
                <w:sz w:val="16"/>
              </w:rPr>
              <w:t>150,619,076.10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2010350</w:t>
            </w:r>
          </w:p>
        </w:tc>
        <w:tc>
          <w:tcPr>
            <w:tcW w:w="3980" w:type="dxa"/>
            <w:vAlign w:val="center"/>
          </w:tcPr>
          <w:p>
            <w:pPr>
              <w:snapToGrid w:val="0"/>
              <w:jc w:val="left"/>
            </w:pPr>
            <w:r>
              <w:rPr>
                <w:rFonts w:ascii="宋体" w:hAnsi="宋体" w:eastAsia="宋体" w:cs="宋体"/>
                <w:b w:val="0"/>
                <w:i w:val="0"/>
                <w:color w:val="000000"/>
                <w:sz w:val="16"/>
              </w:rPr>
              <w:t>事业运行</w:t>
            </w:r>
          </w:p>
        </w:tc>
        <w:tc>
          <w:tcPr>
            <w:tcW w:w="1380" w:type="dxa"/>
            <w:vAlign w:val="center"/>
          </w:tcPr>
          <w:p>
            <w:pPr>
              <w:snapToGrid w:val="0"/>
              <w:jc w:val="right"/>
            </w:pPr>
            <w:r>
              <w:rPr>
                <w:rFonts w:ascii="宋体" w:hAnsi="宋体" w:eastAsia="宋体" w:cs="宋体"/>
                <w:b w:val="0"/>
                <w:i w:val="0"/>
                <w:color w:val="000000"/>
                <w:sz w:val="16"/>
              </w:rPr>
              <w:t>1,399,273.92</w:t>
            </w:r>
          </w:p>
        </w:tc>
        <w:tc>
          <w:tcPr>
            <w:tcW w:w="1380" w:type="dxa"/>
            <w:vAlign w:val="center"/>
          </w:tcPr>
          <w:p>
            <w:pPr>
              <w:snapToGrid w:val="0"/>
              <w:jc w:val="right"/>
            </w:pPr>
            <w:r>
              <w:rPr>
                <w:rFonts w:ascii="宋体" w:hAnsi="宋体" w:eastAsia="宋体" w:cs="宋体"/>
                <w:b w:val="0"/>
                <w:i w:val="0"/>
                <w:color w:val="000000"/>
                <w:sz w:val="16"/>
              </w:rPr>
              <w:t>1,399,273.92</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2"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8"/>
    <w:p>
      <w:pPr>
        <w:pStyle w:val="2"/>
        <w:spacing w:before="0" w:after="0" w:line="600" w:lineRule="exact"/>
        <w:jc w:val="center"/>
        <w:rPr>
          <w:rFonts w:ascii="黑体" w:eastAsia="黑体"/>
          <w:sz w:val="30"/>
          <w:szCs w:val="30"/>
        </w:rPr>
      </w:pPr>
      <w:bookmarkStart w:id="42" w:name="_Toc229642691"/>
      <w:bookmarkStart w:id="43" w:name="_Toc190171269"/>
      <w:bookmarkStart w:id="44" w:name="_Toc6061284"/>
      <w:bookmarkStart w:id="45" w:name="_Toc245797798"/>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pPr>
        <w:pStyle w:val="3"/>
        <w:spacing w:before="0" w:after="0" w:line="600" w:lineRule="exact"/>
        <w:ind w:firstLine="602" w:firstLineChars="200"/>
        <w:rPr>
          <w:rFonts w:ascii="黑体" w:hAnsi="黑体" w:eastAsia="黑体"/>
          <w:bCs w:val="0"/>
          <w:sz w:val="30"/>
          <w:szCs w:val="30"/>
        </w:rPr>
      </w:pPr>
      <w:bookmarkStart w:id="46" w:name="_Toc1512537805"/>
      <w:bookmarkStart w:id="47" w:name="_Toc752851347"/>
      <w:bookmarkStart w:id="48" w:name="_Toc940268779"/>
      <w:bookmarkStart w:id="49" w:name="_Toc576593978"/>
      <w:r>
        <w:rPr>
          <w:rFonts w:hint="eastAsia" w:ascii="黑体" w:hAnsi="黑体" w:eastAsia="黑体"/>
          <w:bCs w:val="0"/>
          <w:sz w:val="30"/>
          <w:szCs w:val="30"/>
        </w:rPr>
        <w:t>一、收入支出决算总体情况说明</w:t>
      </w:r>
      <w:bookmarkEnd w:id="46"/>
      <w:bookmarkEnd w:id="47"/>
      <w:bookmarkEnd w:id="48"/>
      <w:bookmarkEnd w:id="49"/>
    </w:p>
    <w:p>
      <w:pPr>
        <w:spacing w:line="600" w:lineRule="exact"/>
        <w:ind w:firstLine="600"/>
        <w:rPr>
          <w:rFonts w:eastAsia="仿宋_GB2312"/>
          <w:sz w:val="30"/>
          <w:szCs w:val="30"/>
        </w:rPr>
      </w:pPr>
      <w:r>
        <w:rPr>
          <w:rFonts w:hint="eastAsia" w:eastAsia="仿宋_GB2312"/>
          <w:sz w:val="30"/>
          <w:szCs w:val="30"/>
        </w:rPr>
        <w:t>天津市滨海新区人民政府办公室2024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200,087,670.79</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度相比，收、支总计各减少49,724,916.91元，下降19.905%，主要原因是按照过紧日子的要求压减机关运行专项经费预算总额，导致本年度集中办公区房屋租赁费、物业管理费等费用支出下降。</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收入包括：一般公共预算财政拨款收入200,087,670.79元。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支出包括：一般公共服务支出200,087,670.79元。</w:t>
      </w:r>
    </w:p>
    <w:p>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912694027"/>
      <w:bookmarkStart w:id="52" w:name="_Toc1368772982"/>
      <w:bookmarkStart w:id="53" w:name="_Toc198940905"/>
      <w:r>
        <w:rPr>
          <w:rFonts w:hint="eastAsia" w:ascii="黑体" w:hAnsi="黑体" w:eastAsia="黑体" w:cs="仿宋_GB2312"/>
          <w:bCs w:val="0"/>
          <w:sz w:val="30"/>
          <w:szCs w:val="30"/>
        </w:rPr>
        <w:t>二、收入决算情况说明</w:t>
      </w:r>
      <w:bookmarkEnd w:id="50"/>
      <w:bookmarkEnd w:id="51"/>
      <w:bookmarkEnd w:id="52"/>
      <w:bookmarkEnd w:id="53"/>
    </w:p>
    <w:p>
      <w:pPr>
        <w:spacing w:line="600" w:lineRule="exact"/>
        <w:ind w:firstLine="600" w:firstLineChars="200"/>
        <w:rPr>
          <w:rFonts w:eastAsia="仿宋_GB2312"/>
          <w:sz w:val="30"/>
          <w:szCs w:val="30"/>
        </w:rPr>
      </w:pPr>
      <w:r>
        <w:rPr>
          <w:rFonts w:hint="eastAsia" w:eastAsia="仿宋_GB2312"/>
          <w:sz w:val="30"/>
          <w:szCs w:val="30"/>
        </w:rPr>
        <w:t>天津市滨海新区人民政府办公室2024年度本年收入合计200,087,670.79元，与2023年度相比减少49,655,750.61元，主要原因是按照过紧日子的要求压减机关运行专项经费预算总额，导致本年度集中办公区房屋租赁费、物业管理费等费用支出下降。其中：一般公共预算财政拨款收入200,087,670.79元，占100.000%。</w:t>
      </w:r>
    </w:p>
    <w:p>
      <w:pPr>
        <w:pStyle w:val="3"/>
        <w:spacing w:before="0" w:after="0" w:line="600" w:lineRule="exact"/>
        <w:ind w:firstLine="602" w:firstLineChars="200"/>
        <w:rPr>
          <w:rFonts w:ascii="黑体" w:hAnsi="黑体" w:eastAsia="黑体" w:cs="仿宋_GB2312"/>
          <w:bCs w:val="0"/>
          <w:sz w:val="30"/>
          <w:szCs w:val="30"/>
        </w:rPr>
      </w:pPr>
      <w:bookmarkStart w:id="54" w:name="_Toc965799846"/>
      <w:bookmarkStart w:id="55" w:name="_Toc757245026"/>
      <w:bookmarkStart w:id="56" w:name="_Toc2115235603"/>
      <w:bookmarkStart w:id="57" w:name="_Toc1122681810"/>
      <w:r>
        <w:rPr>
          <w:rFonts w:hint="eastAsia" w:ascii="黑体" w:hAnsi="黑体" w:eastAsia="黑体" w:cs="仿宋_GB2312"/>
          <w:bCs w:val="0"/>
          <w:sz w:val="30"/>
          <w:szCs w:val="30"/>
        </w:rPr>
        <w:t>三、支出决算情况说明</w:t>
      </w:r>
      <w:bookmarkEnd w:id="54"/>
      <w:bookmarkEnd w:id="55"/>
      <w:bookmarkEnd w:id="56"/>
      <w:bookmarkEnd w:id="57"/>
    </w:p>
    <w:p>
      <w:pPr>
        <w:spacing w:line="600" w:lineRule="exact"/>
        <w:ind w:firstLine="600" w:firstLineChars="200"/>
        <w:rPr>
          <w:rFonts w:eastAsia="仿宋_GB2312"/>
          <w:sz w:val="30"/>
          <w:szCs w:val="30"/>
        </w:rPr>
      </w:pPr>
      <w:r>
        <w:rPr>
          <w:rFonts w:hint="eastAsia" w:eastAsia="仿宋_GB2312"/>
          <w:sz w:val="30"/>
          <w:szCs w:val="30"/>
        </w:rPr>
        <w:t>天津市滨海新区人民政府办公室2024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合计200,087,670.79</w:t>
      </w:r>
      <w:r>
        <w:rPr>
          <w:rFonts w:eastAsia="仿宋_GB2312"/>
          <w:sz w:val="30"/>
          <w:szCs w:val="30"/>
        </w:rPr>
        <w:t>元，</w:t>
      </w:r>
      <w:r>
        <w:rPr>
          <w:rFonts w:hint="eastAsia" w:eastAsia="仿宋_GB2312"/>
          <w:sz w:val="30"/>
          <w:szCs w:val="30"/>
        </w:rPr>
        <w:t>与2023年度相比减少49,655,750.61元，主要原因是按照过紧日子的要求压减机关运行专项经费预算总额，导致本年度集中办公区房屋租赁费、物业管理费等费用支出下降。其中：基本支出48,069,320.77元，占24.024%；项目支出152,018,350.02元，占75.976%。</w:t>
      </w:r>
    </w:p>
    <w:p>
      <w:pPr>
        <w:pStyle w:val="3"/>
        <w:spacing w:before="0" w:after="0" w:line="600" w:lineRule="exact"/>
        <w:ind w:firstLine="602" w:firstLineChars="200"/>
        <w:rPr>
          <w:rFonts w:ascii="黑体" w:hAnsi="黑体" w:eastAsia="黑体"/>
          <w:bCs w:val="0"/>
          <w:sz w:val="30"/>
          <w:szCs w:val="30"/>
        </w:rPr>
      </w:pPr>
      <w:bookmarkStart w:id="58" w:name="_Toc1320487183"/>
      <w:bookmarkStart w:id="59" w:name="_Toc1029059860"/>
      <w:bookmarkStart w:id="60" w:name="_Toc1516607696"/>
      <w:bookmarkStart w:id="61" w:name="_Toc1121858128"/>
      <w:r>
        <w:rPr>
          <w:rFonts w:hint="eastAsia" w:ascii="黑体" w:hAnsi="黑体" w:eastAsia="黑体"/>
          <w:bCs w:val="0"/>
          <w:sz w:val="30"/>
          <w:szCs w:val="30"/>
        </w:rPr>
        <w:t>四、财政拨款收支决算总体情况说明</w:t>
      </w:r>
      <w:bookmarkEnd w:id="58"/>
      <w:bookmarkEnd w:id="59"/>
      <w:bookmarkEnd w:id="60"/>
      <w:bookmarkEnd w:id="61"/>
    </w:p>
    <w:p>
      <w:pPr>
        <w:spacing w:line="600" w:lineRule="exact"/>
        <w:ind w:firstLine="600"/>
        <w:rPr>
          <w:rFonts w:eastAsia="仿宋_GB2312"/>
          <w:sz w:val="30"/>
          <w:szCs w:val="30"/>
        </w:rPr>
      </w:pPr>
      <w:r>
        <w:rPr>
          <w:rFonts w:hint="eastAsia" w:eastAsia="仿宋_GB2312"/>
          <w:sz w:val="30"/>
          <w:szCs w:val="30"/>
        </w:rPr>
        <w:t>天津市滨海新区人民政府办公室2024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200,087,670.79元。与2023年度相比，财政拨款收、支总计各减少49,724,916.91元，下降19.905%，主要原因是按照过紧日子的要求压减机关运行专项经费预算总额，导致本年度集中办公区房屋租赁费、物业管理费等费用支出下降。</w:t>
      </w:r>
    </w:p>
    <w:p>
      <w:pPr>
        <w:spacing w:line="600" w:lineRule="exact"/>
        <w:ind w:firstLine="600"/>
        <w:rPr>
          <w:rFonts w:eastAsia="仿宋_GB2312"/>
          <w:sz w:val="30"/>
          <w:szCs w:val="30"/>
        </w:rPr>
      </w:pPr>
      <w:r>
        <w:rPr>
          <w:rFonts w:hint="eastAsia" w:eastAsia="仿宋_GB2312"/>
          <w:sz w:val="30"/>
          <w:szCs w:val="30"/>
        </w:rPr>
        <w:t>收入包括：一般公共预算财政拨款200,087,670.79元。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支出包括：一般公共服务支出200,087,670.79元。</w:t>
      </w:r>
    </w:p>
    <w:p>
      <w:pPr>
        <w:pStyle w:val="3"/>
        <w:spacing w:before="0" w:after="0" w:line="600" w:lineRule="exact"/>
        <w:ind w:firstLine="602" w:firstLineChars="200"/>
        <w:rPr>
          <w:rFonts w:ascii="黑体" w:hAnsi="黑体" w:eastAsia="黑体" w:cs="仿宋_GB2312"/>
          <w:sz w:val="30"/>
          <w:szCs w:val="30"/>
        </w:rPr>
      </w:pPr>
      <w:bookmarkStart w:id="62" w:name="_Toc1332076583"/>
      <w:bookmarkStart w:id="63" w:name="_Toc1142140429"/>
      <w:bookmarkStart w:id="64" w:name="_Toc163136636"/>
      <w:bookmarkStart w:id="65" w:name="_Toc1723257729"/>
      <w:r>
        <w:rPr>
          <w:rFonts w:hint="eastAsia" w:ascii="黑体" w:hAnsi="黑体" w:eastAsia="黑体" w:cs="仿宋_GB2312"/>
          <w:sz w:val="30"/>
          <w:szCs w:val="30"/>
        </w:rPr>
        <w:t>五、一般公共预算财政拨款支出决算情况说明</w:t>
      </w:r>
      <w:bookmarkEnd w:id="62"/>
      <w:bookmarkEnd w:id="63"/>
      <w:bookmarkEnd w:id="64"/>
      <w:bookmarkEnd w:id="65"/>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天津市滨海新区人民政府办公室2024年度部门决算一般公共预算财政拨款支出合计200,087,670.79元，占本年支出合计的100.000%。与2023年度相比，一般公共预算财政拨款支出减少49,655,750.61元</w:t>
      </w:r>
      <w:r>
        <w:rPr>
          <w:rFonts w:hint="eastAsia" w:eastAsia="仿宋_GB2312"/>
          <w:sz w:val="30"/>
          <w:szCs w:val="30"/>
          <w:lang w:eastAsia="zh-CN"/>
        </w:rPr>
        <w:t>，下降19.883%</w:t>
      </w:r>
      <w:r>
        <w:rPr>
          <w:rFonts w:hint="eastAsia" w:eastAsia="仿宋_GB2312"/>
          <w:sz w:val="30"/>
          <w:szCs w:val="30"/>
        </w:rPr>
        <w:t>，主要原因是按照过紧日子的要求压减机关运行专项经费预算总额，导致本年度集中办公区房屋租赁费、物业管理费等费用支出下降。</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2024年度一般公共预算财政拨款支出200,087,670.79元，主要用于以下方面：一般公共服务支出（类）支出200,087,670.79元，占100.000%。</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2024年度一般公共预算财政拨款支出年初预算为650,926,417.55元，支出决算为200,087,670.79元，完成年初预算的30.739%。其中：</w:t>
      </w:r>
    </w:p>
    <w:p>
      <w:pPr>
        <w:spacing w:line="600" w:lineRule="exact"/>
        <w:ind w:firstLine="600" w:firstLineChars="200"/>
        <w:rPr>
          <w:rFonts w:eastAsia="仿宋_GB2312"/>
          <w:sz w:val="30"/>
          <w:szCs w:val="30"/>
        </w:rPr>
      </w:pPr>
      <w:r>
        <w:rPr>
          <w:rFonts w:hint="eastAsia" w:eastAsia="仿宋_GB2312"/>
          <w:sz w:val="30"/>
          <w:szCs w:val="30"/>
        </w:rPr>
        <w:t>1.一般公共服务支出（类）政府办公厅（室）及相关机构事务（款）行政运行（项）年初预算为191,787,300.00元，支出决算为195,652,176.63元，完成年初预算的102.015%，决算数大于预算数的主要原因是：人员调整导致2024年度人员经费和公用经费调整。</w:t>
      </w:r>
    </w:p>
    <w:p>
      <w:pPr>
        <w:shd w:val="clear" w:color="auto" w:fill="auto"/>
        <w:spacing w:line="600" w:lineRule="exact"/>
        <w:ind w:firstLine="600" w:firstLineChars="200"/>
        <w:rPr>
          <w:rFonts w:eastAsia="仿宋_GB2312"/>
          <w:sz w:val="30"/>
          <w:szCs w:val="30"/>
        </w:rPr>
      </w:pPr>
      <w:r>
        <w:rPr>
          <w:rFonts w:hint="eastAsia" w:eastAsia="仿宋_GB2312"/>
          <w:sz w:val="30"/>
          <w:szCs w:val="30"/>
        </w:rPr>
        <w:t>2.一般公共服务支出（类）政府办公厅（室）及相关机构事务（款）事业运行（项）年初预算为4,389,117.55元，支出决算为4,435,494.16元，完成年初预算的101.057%，决算数大于预算数的主要原因是：2024年9月新招录2名事业编制人员，导致人员经费增加。</w:t>
      </w:r>
    </w:p>
    <w:p>
      <w:pPr>
        <w:pStyle w:val="3"/>
        <w:spacing w:before="0" w:after="0" w:line="600" w:lineRule="exact"/>
        <w:ind w:firstLine="602" w:firstLineChars="200"/>
        <w:rPr>
          <w:rFonts w:ascii="黑体" w:hAnsi="黑体" w:eastAsia="黑体" w:cs="仿宋_GB2312"/>
          <w:sz w:val="30"/>
          <w:szCs w:val="30"/>
        </w:rPr>
      </w:pPr>
      <w:bookmarkStart w:id="66" w:name="_Toc1745353317"/>
      <w:bookmarkStart w:id="67" w:name="_Toc1127616914"/>
      <w:bookmarkStart w:id="68" w:name="_Toc1648307680"/>
      <w:bookmarkStart w:id="69" w:name="_Toc1828187861"/>
      <w:r>
        <w:rPr>
          <w:rFonts w:hint="eastAsia" w:ascii="黑体" w:hAnsi="黑体" w:eastAsia="黑体" w:cs="仿宋_GB2312"/>
          <w:sz w:val="30"/>
          <w:szCs w:val="30"/>
        </w:rPr>
        <w:t>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hint="eastAsia" w:eastAsia="仿宋_GB2312"/>
          <w:sz w:val="30"/>
          <w:szCs w:val="30"/>
        </w:rPr>
        <w:t>天津市滨海新区人民政府办公室2024</w:t>
      </w:r>
      <w:r>
        <w:rPr>
          <w:rFonts w:eastAsia="仿宋_GB2312"/>
          <w:sz w:val="30"/>
          <w:szCs w:val="30"/>
        </w:rPr>
        <w:t>年度部门决算一般公共预算财政拨款基本支出</w:t>
      </w:r>
      <w:r>
        <w:rPr>
          <w:rFonts w:hint="eastAsia" w:eastAsia="仿宋_GB2312"/>
          <w:sz w:val="30"/>
          <w:szCs w:val="30"/>
        </w:rPr>
        <w:t>合计48,069,320.77</w:t>
      </w:r>
      <w:r>
        <w:rPr>
          <w:rFonts w:eastAsia="仿宋_GB2312"/>
          <w:sz w:val="30"/>
          <w:szCs w:val="30"/>
        </w:rPr>
        <w:t>元，</w:t>
      </w:r>
      <w:r>
        <w:rPr>
          <w:rFonts w:hint="eastAsia" w:eastAsia="仿宋_GB2312"/>
          <w:sz w:val="30"/>
          <w:szCs w:val="30"/>
        </w:rPr>
        <w:t>与2023年度相比减少2,374,422.18元，主要原因是按照压减基本支出预算规模的要求，2024年列入基本支出的公务用车运行费减少。其中：</w:t>
      </w:r>
    </w:p>
    <w:p>
      <w:pPr>
        <w:spacing w:line="600" w:lineRule="exact"/>
        <w:ind w:firstLine="600" w:firstLineChars="200"/>
        <w:rPr>
          <w:rFonts w:eastAsia="仿宋_GB2312"/>
          <w:sz w:val="30"/>
          <w:szCs w:val="30"/>
        </w:rPr>
      </w:pPr>
      <w:r>
        <w:rPr>
          <w:rFonts w:hint="eastAsia" w:eastAsia="仿宋_GB2312"/>
          <w:sz w:val="30"/>
          <w:szCs w:val="30"/>
        </w:rPr>
        <w:t>人员经费40,221,131.49元，主要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pPr>
        <w:spacing w:line="600" w:lineRule="exact"/>
        <w:ind w:firstLine="600" w:firstLineChars="200"/>
        <w:rPr>
          <w:rFonts w:eastAsia="仿宋_GB2312"/>
          <w:sz w:val="30"/>
          <w:szCs w:val="30"/>
        </w:rPr>
      </w:pPr>
      <w:r>
        <w:rPr>
          <w:rFonts w:hint="eastAsia" w:eastAsia="仿宋_GB2312"/>
          <w:sz w:val="30"/>
          <w:szCs w:val="30"/>
        </w:rPr>
        <w:t>公用经费7,848,189.28元，主要包括办公费、咨询费、手续费、邮电费、差旅费、因公出国（境）费用、维修（护）费、培训费、公务接待费、劳务费、委托业务费、工会经费、福利费、公务用车运行维护费、其他交通费用、其他商品和服务支出、办公设备购置。</w:t>
      </w:r>
    </w:p>
    <w:p>
      <w:pPr>
        <w:pStyle w:val="3"/>
        <w:spacing w:before="0" w:after="0" w:line="600" w:lineRule="exact"/>
        <w:ind w:firstLine="602" w:firstLineChars="200"/>
        <w:rPr>
          <w:rFonts w:ascii="黑体" w:hAnsi="黑体" w:eastAsia="黑体" w:cs="仿宋_GB2312"/>
          <w:sz w:val="30"/>
          <w:szCs w:val="30"/>
        </w:rPr>
      </w:pPr>
      <w:bookmarkStart w:id="70" w:name="_Toc314288823"/>
      <w:bookmarkStart w:id="71" w:name="_Toc1674064446"/>
      <w:bookmarkStart w:id="72" w:name="_Toc157358551"/>
      <w:bookmarkStart w:id="73" w:name="_Toc568131460"/>
      <w:r>
        <w:rPr>
          <w:rFonts w:hint="eastAsia" w:ascii="黑体" w:hAnsi="黑体" w:eastAsia="黑体" w:cs="仿宋_GB2312"/>
          <w:sz w:val="30"/>
          <w:szCs w:val="30"/>
        </w:rPr>
        <w:t>七、政府性基金预算财政拨款收支决算情况说明</w:t>
      </w:r>
      <w:bookmarkEnd w:id="70"/>
      <w:bookmarkEnd w:id="71"/>
      <w:bookmarkEnd w:id="72"/>
      <w:bookmarkEnd w:id="73"/>
    </w:p>
    <w:p>
      <w:pPr>
        <w:spacing w:line="600" w:lineRule="exact"/>
        <w:ind w:firstLine="600" w:firstLineChars="200"/>
        <w:rPr>
          <w:rFonts w:ascii="楷体" w:hAnsi="楷体" w:eastAsia="楷体" w:cs="楷体"/>
          <w:sz w:val="30"/>
          <w:szCs w:val="30"/>
        </w:rPr>
      </w:pPr>
      <w:r>
        <w:rPr>
          <w:rFonts w:hint="eastAsia" w:eastAsia="仿宋_GB2312"/>
          <w:sz w:val="30"/>
          <w:szCs w:val="30"/>
        </w:rPr>
        <w:t>天津市滨海新区人民政府办公室2024年度无政府性基金预算财政拨款收入、支出和结转结余。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4" w:name="_Toc1589960188"/>
      <w:bookmarkStart w:id="75" w:name="_Toc873153658"/>
      <w:bookmarkStart w:id="76" w:name="_Toc1817884575"/>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hint="eastAsia" w:eastAsia="仿宋_GB2312"/>
          <w:sz w:val="30"/>
          <w:szCs w:val="30"/>
        </w:rPr>
        <w:t>天津市滨海新区人民政府办公室2024年度无国有资本经营预算财政拨款收入、支出和结转结余。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8" w:name="_Toc936206156"/>
      <w:bookmarkStart w:id="79" w:name="_Toc1321860095"/>
      <w:bookmarkStart w:id="80" w:name="_Toc1597628234"/>
      <w:bookmarkStart w:id="81" w:name="_Toc1337770055"/>
      <w:r>
        <w:rPr>
          <w:rFonts w:hint="eastAsia" w:ascii="黑体" w:hAnsi="黑体" w:eastAsia="黑体" w:cs="仿宋_GB2312"/>
          <w:sz w:val="30"/>
          <w:szCs w:val="30"/>
        </w:rPr>
        <w:t>九、财政拨款“三公”经费支出决算情况说明</w:t>
      </w:r>
      <w:bookmarkEnd w:id="78"/>
      <w:bookmarkEnd w:id="79"/>
      <w:bookmarkEnd w:id="80"/>
      <w:bookmarkEnd w:id="81"/>
    </w:p>
    <w:p>
      <w:pPr>
        <w:spacing w:line="600" w:lineRule="exact"/>
        <w:ind w:firstLine="602" w:firstLineChars="200"/>
        <w:rPr>
          <w:rFonts w:ascii="楷体" w:hAnsi="楷体" w:eastAsia="楷体" w:cs="楷体"/>
          <w:b/>
          <w:bCs/>
          <w:sz w:val="30"/>
          <w:szCs w:val="30"/>
        </w:rPr>
      </w:pPr>
      <w:bookmarkStart w:id="82" w:name="_Toc99152753"/>
      <w:bookmarkStart w:id="83" w:name="_Toc784288450"/>
      <w:r>
        <w:rPr>
          <w:rFonts w:hint="eastAsia" w:ascii="楷体" w:hAnsi="楷体" w:eastAsia="楷体" w:cs="楷体"/>
          <w:b/>
          <w:bCs/>
          <w:sz w:val="30"/>
          <w:szCs w:val="30"/>
        </w:rPr>
        <w:t>（一）总体情况</w:t>
      </w:r>
      <w:bookmarkEnd w:id="82"/>
      <w:bookmarkEnd w:id="83"/>
    </w:p>
    <w:p>
      <w:pPr>
        <w:spacing w:line="600" w:lineRule="exact"/>
        <w:ind w:firstLine="600" w:firstLineChars="200"/>
        <w:rPr>
          <w:rFonts w:eastAsia="仿宋_GB2312"/>
          <w:sz w:val="30"/>
          <w:szCs w:val="30"/>
        </w:rPr>
      </w:pPr>
      <w:r>
        <w:rPr>
          <w:rFonts w:hint="eastAsia" w:eastAsia="仿宋_GB2312"/>
          <w:sz w:val="30"/>
          <w:szCs w:val="30"/>
        </w:rPr>
        <w:t>2024年财政拨款“三公”经费预算3,709,767.52元，支出决算3,709,707.52元，与2024年预算相比减少60.00元，完成预算的99.998%；支出决算较上年增加149,046.95元，增长4.186%。决算数小于预算数的主要原因是2024年度本部门严格控制公务接待团组数量，合规安排考察行程，科学制定接待方案，对能够合并的公务接待统筹安排，控制陪同参观考察人数，有效控制了公务接待的费用，预算执行金额基本与预算金额一致；决算数较上年增加的主要原因是2024年滨海新区政府持续增加国际招商活动推介力度，出国招商团组的增加导致因公出国（境）费用较上年略有增加。</w:t>
      </w:r>
    </w:p>
    <w:p>
      <w:pPr>
        <w:spacing w:line="600" w:lineRule="exact"/>
        <w:ind w:firstLine="602" w:firstLineChars="200"/>
        <w:rPr>
          <w:rFonts w:ascii="楷体" w:hAnsi="楷体" w:eastAsia="楷体" w:cs="楷体"/>
          <w:b/>
          <w:bCs/>
          <w:sz w:val="30"/>
          <w:szCs w:val="30"/>
        </w:rPr>
      </w:pPr>
      <w:bookmarkStart w:id="84" w:name="_Toc281353864"/>
      <w:bookmarkStart w:id="85" w:name="_Toc13009599"/>
      <w:r>
        <w:rPr>
          <w:rFonts w:hint="eastAsia" w:ascii="楷体" w:hAnsi="楷体" w:eastAsia="楷体" w:cs="楷体"/>
          <w:b/>
          <w:bCs/>
          <w:sz w:val="30"/>
          <w:szCs w:val="30"/>
        </w:rPr>
        <w:t>（二）具体情况</w:t>
      </w:r>
      <w:bookmarkEnd w:id="84"/>
      <w:bookmarkEnd w:id="85"/>
    </w:p>
    <w:p>
      <w:pPr>
        <w:spacing w:line="600" w:lineRule="exact"/>
        <w:ind w:firstLine="600" w:firstLineChars="200"/>
        <w:rPr>
          <w:rFonts w:eastAsia="仿宋_GB2312"/>
          <w:sz w:val="30"/>
          <w:szCs w:val="30"/>
        </w:rPr>
      </w:pPr>
      <w:r>
        <w:rPr>
          <w:rFonts w:hint="eastAsia" w:eastAsia="仿宋_GB2312"/>
          <w:sz w:val="30"/>
          <w:szCs w:val="30"/>
        </w:rPr>
        <w:t>1.因公出国（境）费预算731,567.52元，支出决算731,567.52元，与预算相比持平，完成预算的100.000%；支出决算较上年增加251,506.95元，增长52.391%。决算数与预算数持平的主要原因是严格按照预算执行；决算数较上年增加的主要原因是2024年滨海新区政府持续增加国际招商活动推介力度，出国团组的增加导致因公出国（境）费用较上年略有增加。</w:t>
      </w:r>
    </w:p>
    <w:p>
      <w:pPr>
        <w:spacing w:line="600" w:lineRule="exact"/>
        <w:ind w:firstLine="600" w:firstLineChars="200"/>
        <w:rPr>
          <w:rFonts w:eastAsia="仿宋_GB2312"/>
          <w:sz w:val="30"/>
          <w:szCs w:val="30"/>
        </w:rPr>
      </w:pPr>
      <w:r>
        <w:rPr>
          <w:rFonts w:hint="eastAsia" w:eastAsia="仿宋_GB2312"/>
          <w:sz w:val="30"/>
          <w:szCs w:val="30"/>
        </w:rPr>
        <w:t>2024年本单位组织的出国团组2个，出国11人次。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2,581,500.00元，支出决算2,581,500.00元，与预算相比持平，完成预算的100.000%；支出决算较上年持平。决算数与预算数持平的主要原因是严格按照预算执行；决算数较上年持平的主要原因是本年度克服公务活动增加、燃油价格上涨等困难，在细节中抓节约，严格控制公务用车运行费支出范围。</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2,581,500.00元，支出决算2,581,500.00元，与预算相比持平，完成预算的100.000%；支出决算较上年增加42,991.16元，增长1.694%。决算数与预算数持平的主要原因是严格按照预算执行；决算数较上年增加的主要原因是因本部门公务活动的增加导致本年度公务用车运行费用较上年略有增加。</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截至2024年12月31日，使用财政拨款开支运行维护费的公务用车保有量为176辆。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减少42,991.16元，下降100.000%。决算数与预算数持平的主要原因是严格按照预算执行；决算数较上年减少的主要原因是本年度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396,700.00元，支出决算396,640.00元，与预算相比减少60.00元，完成预算的99.985%；支出决算较上年减少102,460.00元，下降20.529%。决算数小于预算数的主要原因是2024年度本部门严格控制接待团组数量，合规安排考察行程，科学制定接待方案，对能够合并的公务接待统筹安排，控制陪同参观考察人数，有效控制了公务接待费的支出，本年度公务接待费用支出总额与预算总额基本一致；决算数较上年减少的主要原因是2024年本部门严格控制接待团组数量，合规安排考察行程，科学制定接待方案，对能够合并的公务接待统筹安排，控制陪同参观考察人数，有效控制了公务接待费用总额，本年度公务接待支出总额与预算总额基本一致。</w:t>
      </w:r>
    </w:p>
    <w:p>
      <w:pPr>
        <w:spacing w:line="600" w:lineRule="exact"/>
        <w:ind w:firstLine="600" w:firstLineChars="200"/>
        <w:rPr>
          <w:rFonts w:eastAsia="仿宋_GB2312"/>
          <w:sz w:val="30"/>
          <w:szCs w:val="30"/>
        </w:rPr>
      </w:pPr>
      <w:r>
        <w:rPr>
          <w:rFonts w:hint="eastAsia" w:eastAsia="仿宋_GB2312"/>
          <w:sz w:val="30"/>
          <w:szCs w:val="30"/>
        </w:rPr>
        <w:t>2024年本单位国内公务接待155批次，3944人次；其中，外事接待15批次，506人次。</w:t>
      </w:r>
    </w:p>
    <w:p>
      <w:pPr>
        <w:pStyle w:val="3"/>
        <w:spacing w:before="0" w:after="0" w:line="600" w:lineRule="exact"/>
        <w:ind w:firstLine="602" w:firstLineChars="200"/>
        <w:rPr>
          <w:rFonts w:ascii="黑体" w:hAnsi="黑体" w:eastAsia="黑体" w:cs="仿宋_GB2312"/>
          <w:sz w:val="30"/>
          <w:szCs w:val="30"/>
        </w:rPr>
      </w:pPr>
      <w:bookmarkStart w:id="86" w:name="_Toc204182323"/>
      <w:bookmarkStart w:id="87" w:name="_Toc1349690397"/>
      <w:bookmarkStart w:id="88" w:name="_Toc2102885201"/>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滨海新区人民政府办公室2024年度机关运行经费年初预算7,706,355.28元，决算数7,706,355.28元，与年初预算相比持平，完成年初预算的100.000%；比2023年减少1,861,751.03元，下降19.458%，主要原因是：按照压减基本支出预算规模的要求，2024年列入基本支出的公务用车运行费减少，导致2024年机关运行经费整体支出下降。</w:t>
      </w:r>
    </w:p>
    <w:p>
      <w:pPr>
        <w:pStyle w:val="3"/>
        <w:spacing w:before="0" w:after="0" w:line="600" w:lineRule="exact"/>
        <w:ind w:firstLine="602" w:firstLineChars="200"/>
        <w:rPr>
          <w:rFonts w:ascii="黑体" w:hAnsi="黑体" w:eastAsia="黑体" w:cs="仿宋_GB2312"/>
          <w:sz w:val="30"/>
          <w:szCs w:val="30"/>
        </w:rPr>
      </w:pPr>
      <w:bookmarkStart w:id="90" w:name="_Toc376739118"/>
      <w:bookmarkStart w:id="91" w:name="_Toc13434755"/>
      <w:bookmarkStart w:id="92" w:name="_Toc169354537"/>
      <w:bookmarkStart w:id="93" w:name="_Toc2053194528"/>
      <w:r>
        <w:rPr>
          <w:rFonts w:hint="eastAsia" w:ascii="黑体" w:hAnsi="黑体" w:eastAsia="黑体" w:cs="仿宋_GB2312"/>
          <w:sz w:val="30"/>
          <w:szCs w:val="30"/>
        </w:rPr>
        <w:t>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hint="eastAsia" w:eastAsia="仿宋_GB2312"/>
          <w:sz w:val="30"/>
          <w:szCs w:val="30"/>
        </w:rPr>
        <w:t>天津市滨海新区人民政府办公室2024年政府采购支出总额141,961,490.96元，其中：政府采购货物支出33,896.00元、政府采购工程支出0.00元、政府采购服务支出141,927,594.96元。授予中小企业合同金额140,191,740.96元，占政府采购支出总额的98.753%，其中：授予小微企业合同金额140,189,284.96元，占政府采购支出总额的98.752%；货物采购授予中小企业合同金额占货物支出金额的79.496%，工程采购授予中小企业合同金额占工程支出金额的0.000%，服务采购授予中小企业合同金额占服务支出金额的98.758%。</w:t>
      </w:r>
    </w:p>
    <w:p>
      <w:pPr>
        <w:pStyle w:val="3"/>
        <w:spacing w:before="0" w:after="0" w:line="600" w:lineRule="exact"/>
        <w:ind w:firstLine="602" w:firstLineChars="200"/>
        <w:rPr>
          <w:rFonts w:ascii="黑体" w:hAnsi="黑体" w:eastAsia="黑体" w:cs="仿宋_GB2312"/>
          <w:sz w:val="30"/>
          <w:szCs w:val="30"/>
        </w:rPr>
      </w:pPr>
      <w:bookmarkStart w:id="94" w:name="_Toc925871084"/>
      <w:bookmarkStart w:id="95" w:name="_Toc1072564870"/>
      <w:bookmarkStart w:id="96" w:name="_Toc312144350"/>
      <w:bookmarkStart w:id="97" w:name="_Toc125708453"/>
      <w:r>
        <w:rPr>
          <w:rFonts w:hint="eastAsia" w:ascii="黑体" w:hAnsi="黑体" w:eastAsia="黑体" w:cs="仿宋_GB2312"/>
          <w:sz w:val="30"/>
          <w:szCs w:val="30"/>
        </w:rPr>
        <w:t>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滨海新区人民政府办公室共有车辆276辆，其中：副部（省）级及以上领导用车5辆、应急保障用车127辆、执法执勤用车95辆、特种专业技术用车6辆、离退休干部服务用车38辆、其他用车5辆，其他用车主要包括4辆事业单位业务用车和1辆清扫车。单价100万元以上的设备0台（套）。</w:t>
      </w:r>
    </w:p>
    <w:p>
      <w:pPr>
        <w:pStyle w:val="3"/>
        <w:spacing w:before="0" w:after="0" w:line="600" w:lineRule="exact"/>
        <w:ind w:firstLine="602" w:firstLineChars="200"/>
        <w:rPr>
          <w:rFonts w:ascii="黑体" w:hAnsi="黑体" w:eastAsia="黑体" w:cs="仿宋_GB2312"/>
          <w:sz w:val="30"/>
          <w:szCs w:val="30"/>
        </w:rPr>
      </w:pPr>
      <w:bookmarkStart w:id="99" w:name="_Toc1805544570"/>
      <w:bookmarkStart w:id="100" w:name="_Toc2055024476"/>
      <w:bookmarkStart w:id="101" w:name="_Toc448802626"/>
      <w:r>
        <w:rPr>
          <w:rFonts w:hint="eastAsia" w:ascii="黑体" w:hAnsi="黑体" w:eastAsia="黑体" w:cs="仿宋_GB2312"/>
          <w:sz w:val="30"/>
          <w:szCs w:val="30"/>
        </w:rPr>
        <w:t>十三、预算绩效情况说明</w:t>
      </w:r>
      <w:bookmarkEnd w:id="98"/>
      <w:bookmarkEnd w:id="99"/>
      <w:bookmarkEnd w:id="100"/>
      <w:bookmarkEnd w:id="101"/>
    </w:p>
    <w:p>
      <w:pPr>
        <w:spacing w:line="600" w:lineRule="exact"/>
        <w:jc w:val="both"/>
        <w:rPr>
          <w:rFonts w:eastAsia="仿宋_GB2312"/>
          <w:sz w:val="30"/>
          <w:szCs w:val="30"/>
        </w:rPr>
      </w:pPr>
      <w:r>
        <w:rPr>
          <w:rFonts w:hint="eastAsia" w:eastAsia="仿宋_GB2312"/>
          <w:sz w:val="30"/>
          <w:szCs w:val="30"/>
        </w:rPr>
        <w:t xml:space="preserve">    根据预算绩效管理要求,天津市滨海新区人民政府办公室已对6个2024年度区级项目开展绩效自评,涉及金额152,018,350.02元,自评结果已随部门决算一并公开。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本部门2024年度未开展部门评价。</w:t>
      </w:r>
    </w:p>
    <w:p>
      <w:pPr>
        <w:pStyle w:val="3"/>
        <w:spacing w:before="0" w:after="0" w:line="600" w:lineRule="exact"/>
        <w:ind w:firstLine="602" w:firstLineChars="200"/>
        <w:rPr>
          <w:rFonts w:ascii="黑体" w:hAnsi="黑体" w:eastAsia="黑体" w:cs="仿宋_GB2312"/>
          <w:sz w:val="30"/>
          <w:szCs w:val="30"/>
        </w:rPr>
      </w:pPr>
      <w:bookmarkStart w:id="102" w:name="_Toc1374094560"/>
      <w:bookmarkStart w:id="103" w:name="_Toc1063166918"/>
      <w:bookmarkStart w:id="104" w:name="_Toc816873431"/>
      <w:bookmarkStart w:id="105" w:name="_Toc184365588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hint="eastAsia" w:eastAsia="仿宋_GB2312"/>
          <w:sz w:val="30"/>
          <w:szCs w:val="30"/>
        </w:rPr>
        <w:t xml:space="preserve">    天津市滨海新区人民政府办公室不属于乡、镇、街级单位,不涉及公开2024年度教育、医疗卫生、社会保障和就业、住房保障、涉农补贴等民生支出情况。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6" w:name="_Toc328799546"/>
      <w:bookmarkStart w:id="107" w:name="_Toc1582447786"/>
      <w:bookmarkStart w:id="108" w:name="_Toc282832597"/>
      <w:bookmarkStart w:id="109" w:name="_Toc368130082"/>
      <w:r>
        <w:rPr>
          <w:rFonts w:hint="eastAsia" w:ascii="方正小标宋简体" w:hAnsi="方正小标宋简体" w:eastAsia="方正小标宋简体" w:cs="方正小标宋简体"/>
          <w:b w:val="0"/>
        </w:rPr>
        <w:t>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64598362"/>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3BDE43C0"/>
    <w:rsid w:val="735F36C9"/>
    <w:rsid w:val="7DFEBB24"/>
    <w:rsid w:val="7FFBBEC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6034</Words>
  <Characters>34400</Characters>
  <Lines>286</Lines>
  <Paragraphs>80</Paragraphs>
  <TotalTime>29</TotalTime>
  <ScaleCrop>false</ScaleCrop>
  <LinksUpToDate>false</LinksUpToDate>
  <CharactersWithSpaces>40354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2019-08-13T10:37:00Z</dcterms:created>
  <dc:creator>Administrator</dc:creator>
  <cp:lastModifiedBy>kylin</cp:lastModifiedBy>
  <cp:lastPrinted>2025-09-11T17:39:00Z</cp:lastPrinted>
  <dcterms:modified xsi:type="dcterms:W3CDTF">2025-09-17T09:57:55Z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